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C10" w:rsidRDefault="00AF25CD" w:rsidP="008E0C1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OBRAZAC</w:t>
      </w:r>
      <w:r w:rsidR="008E0C10" w:rsidRPr="008E0C10">
        <w:rPr>
          <w:rFonts w:ascii="Arial" w:hAnsi="Arial" w:cs="Arial"/>
          <w:b/>
          <w:sz w:val="24"/>
          <w:szCs w:val="24"/>
        </w:rPr>
        <w:t xml:space="preserve"> 20.</w:t>
      </w:r>
    </w:p>
    <w:p w:rsidR="008E0C10" w:rsidRPr="008E0C10" w:rsidRDefault="008E0C10" w:rsidP="008E0C10">
      <w:pPr>
        <w:jc w:val="center"/>
        <w:rPr>
          <w:rFonts w:ascii="Arial" w:hAnsi="Arial" w:cs="Arial"/>
          <w:b/>
          <w:sz w:val="24"/>
          <w:szCs w:val="24"/>
        </w:rPr>
      </w:pPr>
    </w:p>
    <w:p w:rsidR="008E0C10" w:rsidRPr="008E0C10" w:rsidRDefault="008E0C10" w:rsidP="008E0C10">
      <w:pPr>
        <w:jc w:val="center"/>
        <w:rPr>
          <w:rFonts w:ascii="Arial" w:hAnsi="Arial" w:cs="Arial"/>
          <w:b/>
          <w:sz w:val="24"/>
          <w:szCs w:val="24"/>
        </w:rPr>
      </w:pPr>
      <w:r w:rsidRPr="008E0C10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8E0C10" w:rsidRPr="008E0C10" w:rsidRDefault="008E0C10" w:rsidP="008E0C10">
      <w:pPr>
        <w:jc w:val="center"/>
        <w:rPr>
          <w:rFonts w:ascii="Arial" w:hAnsi="Arial" w:cs="Arial"/>
          <w:sz w:val="24"/>
          <w:szCs w:val="24"/>
        </w:rPr>
      </w:pPr>
    </w:p>
    <w:p w:rsidR="00CE24A5" w:rsidRDefault="00CE24A5" w:rsidP="008E0C10">
      <w:pPr>
        <w:jc w:val="center"/>
        <w:rPr>
          <w:rFonts w:ascii="Arial" w:hAnsi="Arial" w:cs="Arial"/>
          <w:b/>
          <w:sz w:val="26"/>
          <w:szCs w:val="26"/>
          <w:lang w:val="pl-PL"/>
        </w:rPr>
      </w:pPr>
    </w:p>
    <w:p w:rsidR="0076023D" w:rsidRDefault="0076023D" w:rsidP="008E0C10">
      <w:pPr>
        <w:jc w:val="center"/>
        <w:rPr>
          <w:rFonts w:ascii="Arial" w:hAnsi="Arial" w:cs="Arial"/>
          <w:b/>
          <w:sz w:val="26"/>
          <w:szCs w:val="26"/>
          <w:lang w:val="pl-PL"/>
        </w:rPr>
      </w:pPr>
    </w:p>
    <w:p w:rsidR="0076023D" w:rsidRPr="002B3727" w:rsidRDefault="0076023D" w:rsidP="008E0C10">
      <w:pPr>
        <w:jc w:val="center"/>
        <w:rPr>
          <w:rFonts w:ascii="Arial" w:hAnsi="Arial" w:cs="Arial"/>
          <w:b/>
          <w:sz w:val="26"/>
          <w:szCs w:val="26"/>
          <w:lang w:val="pl-PL"/>
        </w:rPr>
      </w:pPr>
    </w:p>
    <w:p w:rsidR="00CE24A5" w:rsidRPr="002B3727" w:rsidRDefault="00CE24A5" w:rsidP="00CE24A5">
      <w:pPr>
        <w:jc w:val="both"/>
        <w:rPr>
          <w:rFonts w:ascii="Arial" w:hAnsi="Arial" w:cs="Arial"/>
          <w:b/>
          <w:sz w:val="26"/>
          <w:szCs w:val="26"/>
          <w:lang w:val="pl-PL"/>
        </w:rPr>
      </w:pPr>
    </w:p>
    <w:p w:rsidR="00CE24A5" w:rsidRPr="002B3727" w:rsidRDefault="00CE24A5" w:rsidP="00CE24A5">
      <w:pPr>
        <w:jc w:val="both"/>
        <w:rPr>
          <w:rFonts w:ascii="Arial" w:hAnsi="Arial" w:cs="Arial"/>
          <w:sz w:val="26"/>
          <w:szCs w:val="26"/>
        </w:rPr>
      </w:pPr>
      <w:r w:rsidRPr="002B3727">
        <w:rPr>
          <w:rFonts w:ascii="Arial" w:hAnsi="Arial" w:cs="Arial"/>
          <w:b/>
          <w:sz w:val="26"/>
          <w:szCs w:val="26"/>
          <w:lang w:val="pl-PL"/>
        </w:rPr>
        <w:t>Nadle</w:t>
      </w:r>
      <w:r w:rsidRPr="002B3727">
        <w:rPr>
          <w:rFonts w:ascii="Arial" w:hAnsi="Arial" w:cs="Arial"/>
          <w:b/>
          <w:sz w:val="26"/>
          <w:szCs w:val="26"/>
        </w:rPr>
        <w:t>ž</w:t>
      </w:r>
      <w:r w:rsidRPr="002B3727">
        <w:rPr>
          <w:rFonts w:ascii="Arial" w:hAnsi="Arial" w:cs="Arial"/>
          <w:b/>
          <w:sz w:val="26"/>
          <w:szCs w:val="26"/>
          <w:lang w:val="pl-PL"/>
        </w:rPr>
        <w:t>ni</w:t>
      </w:r>
      <w:r w:rsidRPr="002B3727">
        <w:rPr>
          <w:rFonts w:ascii="Arial" w:hAnsi="Arial" w:cs="Arial"/>
          <w:b/>
          <w:sz w:val="26"/>
          <w:szCs w:val="26"/>
        </w:rPr>
        <w:t xml:space="preserve"> </w:t>
      </w:r>
      <w:r w:rsidRPr="002B3727">
        <w:rPr>
          <w:rFonts w:ascii="Arial" w:hAnsi="Arial" w:cs="Arial"/>
          <w:b/>
          <w:sz w:val="26"/>
          <w:szCs w:val="26"/>
          <w:lang w:val="pl-PL"/>
        </w:rPr>
        <w:t>trgova</w:t>
      </w:r>
      <w:r w:rsidRPr="002B3727">
        <w:rPr>
          <w:rFonts w:ascii="Arial" w:hAnsi="Arial" w:cs="Arial"/>
          <w:b/>
          <w:sz w:val="26"/>
          <w:szCs w:val="26"/>
        </w:rPr>
        <w:t>č</w:t>
      </w:r>
      <w:r w:rsidRPr="002B3727">
        <w:rPr>
          <w:rFonts w:ascii="Arial" w:hAnsi="Arial" w:cs="Arial"/>
          <w:b/>
          <w:sz w:val="26"/>
          <w:szCs w:val="26"/>
          <w:lang w:val="pl-PL"/>
        </w:rPr>
        <w:t>ki</w:t>
      </w:r>
      <w:r w:rsidRPr="002B3727">
        <w:rPr>
          <w:rFonts w:ascii="Arial" w:hAnsi="Arial" w:cs="Arial"/>
          <w:b/>
          <w:sz w:val="26"/>
          <w:szCs w:val="26"/>
        </w:rPr>
        <w:t xml:space="preserve"> </w:t>
      </w:r>
      <w:r w:rsidRPr="002B3727">
        <w:rPr>
          <w:rFonts w:ascii="Arial" w:hAnsi="Arial" w:cs="Arial"/>
          <w:b/>
          <w:sz w:val="26"/>
          <w:szCs w:val="26"/>
          <w:lang w:val="pl-PL"/>
        </w:rPr>
        <w:t>sud</w:t>
      </w:r>
      <w:r w:rsidRPr="002B3727">
        <w:rPr>
          <w:rFonts w:ascii="Arial" w:hAnsi="Arial" w:cs="Arial"/>
          <w:sz w:val="26"/>
          <w:szCs w:val="26"/>
          <w:lang w:val="pl-PL"/>
        </w:rPr>
        <w:t>:</w:t>
      </w:r>
      <w:r w:rsidRPr="002B3727">
        <w:rPr>
          <w:rFonts w:ascii="Arial" w:hAnsi="Arial" w:cs="Arial"/>
          <w:sz w:val="26"/>
          <w:szCs w:val="26"/>
        </w:rPr>
        <w:t xml:space="preserve"> </w:t>
      </w:r>
      <w:r w:rsidRPr="002B3727">
        <w:rPr>
          <w:rFonts w:ascii="Arial" w:hAnsi="Arial" w:cs="Arial"/>
          <w:b/>
          <w:sz w:val="26"/>
          <w:szCs w:val="26"/>
        </w:rPr>
        <w:t xml:space="preserve">Trgovački sud u </w:t>
      </w:r>
      <w:r w:rsidR="002B3727" w:rsidRPr="002B3727">
        <w:rPr>
          <w:rFonts w:ascii="Arial" w:hAnsi="Arial" w:cs="Arial"/>
          <w:b/>
          <w:sz w:val="26"/>
          <w:szCs w:val="26"/>
        </w:rPr>
        <w:t>Zagreb</w:t>
      </w:r>
      <w:r w:rsidRPr="002B3727">
        <w:rPr>
          <w:rFonts w:ascii="Arial" w:hAnsi="Arial" w:cs="Arial"/>
          <w:b/>
          <w:sz w:val="26"/>
          <w:szCs w:val="26"/>
        </w:rPr>
        <w:t>u</w:t>
      </w:r>
    </w:p>
    <w:p w:rsidR="00CE24A5" w:rsidRPr="002B3727" w:rsidRDefault="00CE24A5" w:rsidP="00CE24A5">
      <w:pPr>
        <w:jc w:val="both"/>
        <w:rPr>
          <w:rFonts w:ascii="Arial" w:hAnsi="Arial" w:cs="Arial"/>
          <w:b/>
          <w:sz w:val="26"/>
          <w:szCs w:val="26"/>
          <w:lang w:val="pl-PL"/>
        </w:rPr>
      </w:pPr>
      <w:r w:rsidRPr="002B3727">
        <w:rPr>
          <w:rFonts w:ascii="Arial" w:hAnsi="Arial" w:cs="Arial"/>
          <w:b/>
          <w:sz w:val="26"/>
          <w:szCs w:val="26"/>
          <w:lang w:val="pl-PL"/>
        </w:rPr>
        <w:t>Poslovni broj spisa</w:t>
      </w:r>
      <w:r w:rsidRPr="002B3727">
        <w:rPr>
          <w:rFonts w:ascii="Arial" w:hAnsi="Arial" w:cs="Arial"/>
          <w:sz w:val="26"/>
          <w:szCs w:val="26"/>
          <w:lang w:val="pl-PL"/>
        </w:rPr>
        <w:t>:</w:t>
      </w:r>
      <w:r w:rsidRPr="002B3727">
        <w:rPr>
          <w:rFonts w:ascii="Arial" w:hAnsi="Arial" w:cs="Arial"/>
          <w:sz w:val="26"/>
          <w:szCs w:val="26"/>
          <w:lang w:val="pl-PL"/>
        </w:rPr>
        <w:tab/>
      </w:r>
      <w:r w:rsidR="00AF25CD">
        <w:rPr>
          <w:rFonts w:ascii="Arial" w:hAnsi="Arial" w:cs="Arial"/>
          <w:sz w:val="26"/>
          <w:szCs w:val="26"/>
          <w:lang w:val="pl-PL"/>
        </w:rPr>
        <w:t xml:space="preserve">  </w:t>
      </w:r>
      <w:r w:rsidR="002B3727" w:rsidRPr="002B3727">
        <w:rPr>
          <w:rFonts w:ascii="Arial" w:hAnsi="Arial" w:cs="Arial"/>
          <w:b/>
          <w:sz w:val="26"/>
          <w:szCs w:val="26"/>
          <w:lang w:val="pl-PL"/>
        </w:rPr>
        <w:t>S</w:t>
      </w:r>
      <w:r w:rsidRPr="002B3727">
        <w:rPr>
          <w:rFonts w:ascii="Arial" w:hAnsi="Arial" w:cs="Arial"/>
          <w:b/>
          <w:sz w:val="26"/>
          <w:szCs w:val="26"/>
          <w:lang w:val="pl-PL"/>
        </w:rPr>
        <w:t>t-</w:t>
      </w:r>
      <w:r w:rsidR="002B3727" w:rsidRPr="002B3727">
        <w:rPr>
          <w:rFonts w:ascii="Arial" w:hAnsi="Arial" w:cs="Arial"/>
          <w:b/>
          <w:sz w:val="26"/>
          <w:szCs w:val="26"/>
          <w:lang w:val="pl-PL"/>
        </w:rPr>
        <w:t xml:space="preserve"> </w:t>
      </w:r>
      <w:r w:rsidR="0099238D">
        <w:rPr>
          <w:rFonts w:ascii="Arial" w:hAnsi="Arial" w:cs="Arial"/>
          <w:b/>
          <w:sz w:val="26"/>
          <w:szCs w:val="26"/>
          <w:lang w:val="pl-PL"/>
        </w:rPr>
        <w:t>2572</w:t>
      </w:r>
      <w:r w:rsidRPr="002B3727">
        <w:rPr>
          <w:rFonts w:ascii="Arial" w:hAnsi="Arial" w:cs="Arial"/>
          <w:b/>
          <w:sz w:val="26"/>
          <w:szCs w:val="26"/>
          <w:lang w:val="pl-PL"/>
        </w:rPr>
        <w:t>/2016</w:t>
      </w:r>
    </w:p>
    <w:p w:rsidR="00CE24A5" w:rsidRPr="002D0248" w:rsidRDefault="00CE24A5" w:rsidP="002D0248">
      <w:pPr>
        <w:shd w:val="clear" w:color="auto" w:fill="FFFFFF"/>
        <w:spacing w:after="0"/>
        <w:rPr>
          <w:rFonts w:ascii="Arial" w:hAnsi="Arial" w:cs="Arial"/>
          <w:b/>
          <w:sz w:val="26"/>
          <w:szCs w:val="26"/>
          <w:lang w:val="pl-PL"/>
        </w:rPr>
      </w:pPr>
      <w:r w:rsidRPr="002B3727">
        <w:rPr>
          <w:rFonts w:ascii="Arial" w:hAnsi="Arial" w:cs="Arial"/>
          <w:b/>
          <w:sz w:val="26"/>
          <w:szCs w:val="26"/>
          <w:lang w:val="pl-PL"/>
        </w:rPr>
        <w:t xml:space="preserve">Dužnik: </w:t>
      </w:r>
      <w:r w:rsidRPr="002B3727">
        <w:rPr>
          <w:rFonts w:ascii="Arial" w:hAnsi="Arial" w:cs="Arial"/>
          <w:b/>
          <w:sz w:val="26"/>
          <w:szCs w:val="26"/>
          <w:lang w:val="pl-PL"/>
        </w:rPr>
        <w:tab/>
      </w:r>
      <w:r w:rsidRPr="002B3727">
        <w:rPr>
          <w:rFonts w:ascii="Arial" w:hAnsi="Arial" w:cs="Arial"/>
          <w:b/>
          <w:sz w:val="26"/>
          <w:szCs w:val="26"/>
          <w:lang w:val="pl-PL"/>
        </w:rPr>
        <w:tab/>
      </w:r>
      <w:r w:rsidRPr="002B3727">
        <w:rPr>
          <w:rFonts w:ascii="Arial" w:hAnsi="Arial" w:cs="Arial"/>
          <w:b/>
          <w:sz w:val="26"/>
          <w:szCs w:val="26"/>
          <w:lang w:val="pl-PL"/>
        </w:rPr>
        <w:tab/>
      </w:r>
      <w:r w:rsidR="00AF25CD">
        <w:rPr>
          <w:rFonts w:ascii="Arial" w:hAnsi="Arial" w:cs="Arial"/>
          <w:b/>
          <w:sz w:val="26"/>
          <w:szCs w:val="26"/>
          <w:lang w:val="pl-PL"/>
        </w:rPr>
        <w:t xml:space="preserve">   </w:t>
      </w:r>
      <w:r w:rsidR="0099238D">
        <w:rPr>
          <w:rFonts w:ascii="Arial" w:hAnsi="Arial" w:cs="Arial"/>
          <w:b/>
          <w:sz w:val="26"/>
          <w:szCs w:val="26"/>
          <w:lang w:val="pl-PL"/>
        </w:rPr>
        <w:t>PAPIRPLAST</w:t>
      </w:r>
      <w:r w:rsidR="002B3727" w:rsidRPr="002B3727">
        <w:rPr>
          <w:rFonts w:ascii="Arial" w:hAnsi="Arial" w:cs="Arial"/>
          <w:b/>
          <w:sz w:val="26"/>
          <w:szCs w:val="26"/>
          <w:lang w:val="pl-PL"/>
        </w:rPr>
        <w:t xml:space="preserve"> </w:t>
      </w:r>
      <w:r w:rsidRPr="002B3727">
        <w:rPr>
          <w:rFonts w:ascii="Arial" w:hAnsi="Arial" w:cs="Arial"/>
          <w:b/>
          <w:sz w:val="26"/>
          <w:szCs w:val="26"/>
          <w:lang w:val="pl-PL"/>
        </w:rPr>
        <w:t>d.o.o. u</w:t>
      </w:r>
      <w:r w:rsidR="003F6911">
        <w:rPr>
          <w:rFonts w:ascii="Arial" w:hAnsi="Arial" w:cs="Arial"/>
          <w:b/>
          <w:sz w:val="26"/>
          <w:szCs w:val="26"/>
          <w:lang w:val="pl-PL"/>
        </w:rPr>
        <w:t xml:space="preserve"> </w:t>
      </w:r>
      <w:r w:rsidRPr="002B3727">
        <w:rPr>
          <w:rFonts w:ascii="Arial" w:hAnsi="Arial" w:cs="Arial"/>
          <w:b/>
          <w:sz w:val="26"/>
          <w:szCs w:val="26"/>
          <w:lang w:val="pl-PL"/>
        </w:rPr>
        <w:t>stečaju</w:t>
      </w:r>
    </w:p>
    <w:p w:rsidR="00CE24A5" w:rsidRPr="00AF25CD" w:rsidRDefault="00AF25CD" w:rsidP="00CE24A5">
      <w:pPr>
        <w:ind w:left="2124" w:firstLine="708"/>
        <w:rPr>
          <w:rFonts w:ascii="Arial" w:hAnsi="Arial" w:cs="Arial"/>
          <w:b/>
          <w:sz w:val="26"/>
          <w:szCs w:val="26"/>
          <w:lang w:val="pl-PL"/>
        </w:rPr>
      </w:pPr>
      <w:r w:rsidRPr="00AF25CD">
        <w:rPr>
          <w:rFonts w:ascii="Arial" w:hAnsi="Arial" w:cs="Arial"/>
          <w:b/>
          <w:sz w:val="26"/>
          <w:szCs w:val="26"/>
          <w:lang w:val="pl-PL"/>
        </w:rPr>
        <w:t xml:space="preserve">   </w:t>
      </w:r>
      <w:r w:rsidR="0099238D">
        <w:rPr>
          <w:rFonts w:ascii="Arial" w:hAnsi="Arial" w:cs="Arial"/>
          <w:b/>
          <w:sz w:val="26"/>
          <w:szCs w:val="26"/>
          <w:lang w:val="pl-PL"/>
        </w:rPr>
        <w:t>Štrigina 8</w:t>
      </w:r>
      <w:r w:rsidRPr="00AF25CD">
        <w:rPr>
          <w:rFonts w:ascii="Arial" w:hAnsi="Arial" w:cs="Arial"/>
          <w:b/>
          <w:sz w:val="26"/>
          <w:szCs w:val="26"/>
          <w:lang w:val="pl-PL"/>
        </w:rPr>
        <w:t xml:space="preserve">, </w:t>
      </w:r>
      <w:r w:rsidR="00692337">
        <w:rPr>
          <w:rFonts w:ascii="Arial" w:hAnsi="Arial" w:cs="Arial"/>
          <w:b/>
          <w:sz w:val="26"/>
          <w:szCs w:val="26"/>
          <w:lang w:val="pl-PL"/>
        </w:rPr>
        <w:t xml:space="preserve">10000 </w:t>
      </w:r>
      <w:r w:rsidR="002D0248" w:rsidRPr="00AF25CD">
        <w:rPr>
          <w:rFonts w:ascii="Arial" w:hAnsi="Arial" w:cs="Arial"/>
          <w:b/>
          <w:sz w:val="26"/>
          <w:szCs w:val="26"/>
          <w:lang w:val="pl-PL"/>
        </w:rPr>
        <w:t>Zagreb</w:t>
      </w:r>
    </w:p>
    <w:p w:rsidR="00CE24A5" w:rsidRPr="0099238D" w:rsidRDefault="00AF25CD" w:rsidP="00CE24A5">
      <w:pPr>
        <w:ind w:left="2124" w:firstLine="708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6"/>
          <w:szCs w:val="26"/>
          <w:lang w:val="pl-PL"/>
        </w:rPr>
        <w:t xml:space="preserve">   </w:t>
      </w:r>
      <w:r w:rsidRPr="0099238D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OIB: </w:t>
      </w:r>
      <w:r w:rsidR="0099238D" w:rsidRPr="0099238D">
        <w:rPr>
          <w:rFonts w:ascii="Arial" w:hAnsi="Arial" w:cs="Arial"/>
          <w:b/>
          <w:bCs/>
          <w:sz w:val="24"/>
          <w:szCs w:val="24"/>
        </w:rPr>
        <w:t>36967368329</w:t>
      </w:r>
    </w:p>
    <w:p w:rsidR="00CE24A5" w:rsidRPr="0099238D" w:rsidRDefault="00CE24A5" w:rsidP="00CE24A5">
      <w:pPr>
        <w:ind w:left="708" w:firstLine="708"/>
        <w:rPr>
          <w:rFonts w:ascii="Arial" w:hAnsi="Arial" w:cs="Arial"/>
          <w:b/>
          <w:sz w:val="24"/>
          <w:szCs w:val="24"/>
          <w:lang w:val="pl-PL"/>
        </w:rPr>
      </w:pPr>
    </w:p>
    <w:p w:rsidR="0076023D" w:rsidRPr="002B3727" w:rsidRDefault="0076023D" w:rsidP="00CE24A5">
      <w:pPr>
        <w:ind w:left="708" w:firstLine="708"/>
        <w:rPr>
          <w:rFonts w:ascii="Arial" w:hAnsi="Arial" w:cs="Arial"/>
          <w:sz w:val="26"/>
          <w:szCs w:val="26"/>
          <w:lang w:val="pl-PL"/>
        </w:rPr>
      </w:pPr>
    </w:p>
    <w:p w:rsidR="00CE24A5" w:rsidRDefault="00CE24A5" w:rsidP="00CE24A5">
      <w:pPr>
        <w:ind w:left="708" w:firstLine="708"/>
        <w:rPr>
          <w:rFonts w:ascii="Arial" w:hAnsi="Arial" w:cs="Arial"/>
          <w:sz w:val="26"/>
          <w:szCs w:val="26"/>
          <w:lang w:val="pl-PL"/>
        </w:rPr>
      </w:pPr>
    </w:p>
    <w:p w:rsidR="002B3727" w:rsidRPr="002B3727" w:rsidRDefault="002B3727" w:rsidP="00CE24A5">
      <w:pPr>
        <w:ind w:left="708" w:firstLine="708"/>
        <w:rPr>
          <w:rFonts w:ascii="Arial" w:hAnsi="Arial" w:cs="Arial"/>
          <w:sz w:val="26"/>
          <w:szCs w:val="26"/>
          <w:lang w:val="pl-PL"/>
        </w:rPr>
      </w:pPr>
    </w:p>
    <w:p w:rsidR="00CE24A5" w:rsidRDefault="008E0C10" w:rsidP="00C42263">
      <w:pPr>
        <w:spacing w:after="0" w:line="312" w:lineRule="auto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S</w:t>
      </w:r>
      <w:r w:rsidR="00CE24A5" w:rsidRPr="002B3727">
        <w:rPr>
          <w:rFonts w:ascii="Arial" w:hAnsi="Arial" w:cs="Arial"/>
          <w:sz w:val="24"/>
          <w:szCs w:val="24"/>
          <w:lang w:val="pl-PL"/>
        </w:rPr>
        <w:t>ukladno odredbi članka 227. Stečajnog zakona (NN.71/15</w:t>
      </w:r>
      <w:r w:rsidR="00AF25CD">
        <w:rPr>
          <w:rFonts w:ascii="Arial" w:hAnsi="Arial" w:cs="Arial"/>
          <w:sz w:val="24"/>
          <w:szCs w:val="24"/>
          <w:lang w:val="pl-PL"/>
        </w:rPr>
        <w:t>, 104/17</w:t>
      </w:r>
      <w:r w:rsidR="00CE24A5" w:rsidRPr="002B3727">
        <w:rPr>
          <w:rFonts w:ascii="Arial" w:hAnsi="Arial" w:cs="Arial"/>
          <w:sz w:val="24"/>
          <w:szCs w:val="24"/>
          <w:lang w:val="pl-PL"/>
        </w:rPr>
        <w:t>), stečajni upravite</w:t>
      </w:r>
      <w:r w:rsidR="00A53119">
        <w:rPr>
          <w:rFonts w:ascii="Arial" w:hAnsi="Arial" w:cs="Arial"/>
          <w:sz w:val="24"/>
          <w:szCs w:val="24"/>
          <w:lang w:val="pl-PL"/>
        </w:rPr>
        <w:t xml:space="preserve">lj daje prikaz tijeka stečajnog postupka, </w:t>
      </w:r>
      <w:r w:rsidR="00CE24A5" w:rsidRPr="002B3727">
        <w:rPr>
          <w:rFonts w:ascii="Arial" w:hAnsi="Arial" w:cs="Arial"/>
          <w:sz w:val="24"/>
          <w:szCs w:val="24"/>
          <w:lang w:val="pl-PL"/>
        </w:rPr>
        <w:t>s</w:t>
      </w:r>
      <w:r w:rsidR="00A53119">
        <w:rPr>
          <w:rFonts w:ascii="Arial" w:hAnsi="Arial" w:cs="Arial"/>
          <w:sz w:val="24"/>
          <w:szCs w:val="24"/>
          <w:lang w:val="pl-PL"/>
        </w:rPr>
        <w:t>tanja stečajne mase i radnje koje će poduzeti u narednom razdoblju,</w:t>
      </w:r>
      <w:r w:rsidR="00CE24A5" w:rsidRPr="002B3727">
        <w:rPr>
          <w:rFonts w:ascii="Arial" w:hAnsi="Arial" w:cs="Arial"/>
          <w:sz w:val="24"/>
          <w:szCs w:val="24"/>
          <w:lang w:val="pl-PL"/>
        </w:rPr>
        <w:t xml:space="preserve"> sve kako slijedi. </w:t>
      </w:r>
    </w:p>
    <w:p w:rsidR="008E0C10" w:rsidRPr="002B3727" w:rsidRDefault="008E0C10" w:rsidP="00C42263">
      <w:pPr>
        <w:spacing w:after="0" w:line="312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E0C10" w:rsidRDefault="008E0C10" w:rsidP="008E0C1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8E0C10" w:rsidRPr="008E0C10" w:rsidRDefault="008E0C10" w:rsidP="008E0C10">
      <w:pPr>
        <w:rPr>
          <w:rFonts w:ascii="Arial" w:hAnsi="Arial" w:cs="Arial"/>
          <w:b/>
          <w:i/>
          <w:sz w:val="24"/>
          <w:szCs w:val="24"/>
          <w:u w:val="single"/>
          <w:lang w:val="pl-PL"/>
        </w:rPr>
      </w:pP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 xml:space="preserve">I.TIJEK STEČAJNOGA POSTUPKA U RAZDOBLJU OD </w:t>
      </w:r>
      <w:r w:rsidR="0099238D">
        <w:rPr>
          <w:rFonts w:ascii="Arial" w:hAnsi="Arial" w:cs="Arial"/>
          <w:b/>
          <w:i/>
          <w:sz w:val="24"/>
          <w:szCs w:val="24"/>
          <w:u w:val="single"/>
          <w:lang w:val="pl-PL"/>
        </w:rPr>
        <w:t>02</w:t>
      </w: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>.</w:t>
      </w:r>
      <w:r w:rsidR="00C42263">
        <w:rPr>
          <w:rFonts w:ascii="Arial" w:hAnsi="Arial" w:cs="Arial"/>
          <w:b/>
          <w:i/>
          <w:sz w:val="24"/>
          <w:szCs w:val="24"/>
          <w:u w:val="single"/>
          <w:lang w:val="pl-PL"/>
        </w:rPr>
        <w:t>0</w:t>
      </w:r>
      <w:r w:rsidR="0099238D">
        <w:rPr>
          <w:rFonts w:ascii="Arial" w:hAnsi="Arial" w:cs="Arial"/>
          <w:b/>
          <w:i/>
          <w:sz w:val="24"/>
          <w:szCs w:val="24"/>
          <w:u w:val="single"/>
          <w:lang w:val="pl-PL"/>
        </w:rPr>
        <w:t>7</w:t>
      </w: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>.201</w:t>
      </w:r>
      <w:r w:rsidR="00C42263">
        <w:rPr>
          <w:rFonts w:ascii="Arial" w:hAnsi="Arial" w:cs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ascii="Arial" w:hAnsi="Arial" w:cs="Arial"/>
          <w:b/>
          <w:i/>
          <w:sz w:val="24"/>
          <w:szCs w:val="24"/>
          <w:u w:val="single"/>
          <w:lang w:val="pl-PL"/>
        </w:rPr>
        <w:t xml:space="preserve"> </w:t>
      </w:r>
      <w:r w:rsidR="0099238D">
        <w:rPr>
          <w:rFonts w:ascii="Arial" w:hAnsi="Arial" w:cs="Arial"/>
          <w:b/>
          <w:i/>
          <w:sz w:val="24"/>
          <w:szCs w:val="24"/>
          <w:u w:val="single"/>
          <w:lang w:val="pl-PL"/>
        </w:rPr>
        <w:t>22</w:t>
      </w: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>.</w:t>
      </w:r>
      <w:r w:rsidR="0099238D">
        <w:rPr>
          <w:rFonts w:ascii="Arial" w:hAnsi="Arial" w:cs="Arial"/>
          <w:b/>
          <w:i/>
          <w:sz w:val="24"/>
          <w:szCs w:val="24"/>
          <w:u w:val="single"/>
          <w:lang w:val="pl-PL"/>
        </w:rPr>
        <w:t>10</w:t>
      </w:r>
      <w:r w:rsidRPr="008E0C10">
        <w:rPr>
          <w:rFonts w:ascii="Arial" w:hAnsi="Arial" w:cs="Arial"/>
          <w:b/>
          <w:i/>
          <w:sz w:val="24"/>
          <w:szCs w:val="24"/>
          <w:u w:val="single"/>
          <w:lang w:val="pl-PL"/>
        </w:rPr>
        <w:t>.2018.</w:t>
      </w:r>
    </w:p>
    <w:p w:rsidR="00CE24A5" w:rsidRPr="002B3727" w:rsidRDefault="008E0C10" w:rsidP="00B9013F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 xml:space="preserve"> </w:t>
      </w:r>
    </w:p>
    <w:p w:rsidR="00D97014" w:rsidRDefault="00CE24A5" w:rsidP="00CE24A5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2B3727">
        <w:rPr>
          <w:rFonts w:ascii="Arial" w:hAnsi="Arial" w:cs="Arial"/>
          <w:sz w:val="24"/>
          <w:szCs w:val="24"/>
          <w:lang w:val="pl-PL"/>
        </w:rPr>
        <w:t xml:space="preserve">Trgovačko društvo </w:t>
      </w:r>
      <w:r w:rsidR="0099238D">
        <w:rPr>
          <w:rFonts w:ascii="Arial" w:hAnsi="Arial" w:cs="Arial"/>
          <w:sz w:val="24"/>
          <w:szCs w:val="24"/>
          <w:lang w:val="pl-PL"/>
        </w:rPr>
        <w:t>PAPIRPLAST</w:t>
      </w:r>
      <w:r w:rsidR="003512A1">
        <w:rPr>
          <w:rFonts w:ascii="Arial" w:hAnsi="Arial" w:cs="Arial"/>
          <w:sz w:val="24"/>
          <w:szCs w:val="24"/>
          <w:lang w:val="pl-PL"/>
        </w:rPr>
        <w:t xml:space="preserve"> </w:t>
      </w:r>
      <w:r w:rsidRPr="002B3727">
        <w:rPr>
          <w:rFonts w:ascii="Arial" w:hAnsi="Arial" w:cs="Arial"/>
          <w:sz w:val="24"/>
          <w:szCs w:val="24"/>
          <w:lang w:val="pl-PL"/>
        </w:rPr>
        <w:t>d.o.o</w:t>
      </w:r>
      <w:r w:rsidR="00534E2C">
        <w:rPr>
          <w:rFonts w:ascii="Arial" w:hAnsi="Arial" w:cs="Arial"/>
          <w:sz w:val="24"/>
          <w:szCs w:val="24"/>
          <w:lang w:val="pl-PL"/>
        </w:rPr>
        <w:t xml:space="preserve"> </w:t>
      </w:r>
      <w:r w:rsidRPr="002B3727">
        <w:rPr>
          <w:rFonts w:ascii="Arial" w:hAnsi="Arial" w:cs="Arial"/>
          <w:sz w:val="24"/>
          <w:szCs w:val="24"/>
          <w:lang w:val="pl-PL"/>
        </w:rPr>
        <w:t>.osnovano</w:t>
      </w:r>
      <w:r w:rsidR="00534E2C">
        <w:rPr>
          <w:rFonts w:ascii="Arial" w:hAnsi="Arial" w:cs="Arial"/>
          <w:sz w:val="24"/>
          <w:szCs w:val="24"/>
          <w:lang w:val="pl-PL"/>
        </w:rPr>
        <w:t xml:space="preserve"> je</w:t>
      </w:r>
      <w:r w:rsidRPr="002B3727">
        <w:rPr>
          <w:rFonts w:ascii="Arial" w:hAnsi="Arial" w:cs="Arial"/>
          <w:sz w:val="24"/>
          <w:szCs w:val="24"/>
          <w:lang w:val="pl-PL"/>
        </w:rPr>
        <w:t xml:space="preserve"> </w:t>
      </w:r>
      <w:r w:rsidR="007E772A">
        <w:rPr>
          <w:rFonts w:ascii="Arial" w:hAnsi="Arial" w:cs="Arial"/>
          <w:sz w:val="24"/>
          <w:szCs w:val="24"/>
          <w:lang w:val="pl-PL"/>
        </w:rPr>
        <w:t>199</w:t>
      </w:r>
      <w:r w:rsidR="00DA6EA5">
        <w:rPr>
          <w:rFonts w:ascii="Arial" w:hAnsi="Arial" w:cs="Arial"/>
          <w:sz w:val="24"/>
          <w:szCs w:val="24"/>
          <w:lang w:val="pl-PL"/>
        </w:rPr>
        <w:t>0</w:t>
      </w:r>
      <w:r w:rsidR="007E772A">
        <w:rPr>
          <w:rFonts w:ascii="Arial" w:hAnsi="Arial" w:cs="Arial"/>
          <w:sz w:val="24"/>
          <w:szCs w:val="24"/>
          <w:lang w:val="pl-PL"/>
        </w:rPr>
        <w:t xml:space="preserve">. </w:t>
      </w:r>
      <w:r w:rsidR="000359D2">
        <w:rPr>
          <w:rFonts w:ascii="Arial" w:hAnsi="Arial" w:cs="Arial"/>
          <w:sz w:val="24"/>
          <w:szCs w:val="24"/>
          <w:lang w:val="pl-PL"/>
        </w:rPr>
        <w:t>g</w:t>
      </w:r>
      <w:r w:rsidR="007E772A">
        <w:rPr>
          <w:rFonts w:ascii="Arial" w:hAnsi="Arial" w:cs="Arial"/>
          <w:sz w:val="24"/>
          <w:szCs w:val="24"/>
          <w:lang w:val="pl-PL"/>
        </w:rPr>
        <w:t>odine</w:t>
      </w:r>
      <w:r w:rsidRPr="002B3727">
        <w:rPr>
          <w:rFonts w:ascii="Arial" w:hAnsi="Arial" w:cs="Arial"/>
          <w:sz w:val="24"/>
          <w:szCs w:val="24"/>
          <w:lang w:val="pl-PL"/>
        </w:rPr>
        <w:t xml:space="preserve"> sa upisanim temeljnim kapitalom  </w:t>
      </w:r>
      <w:r w:rsidR="00DA6EA5">
        <w:rPr>
          <w:rFonts w:ascii="Arial" w:hAnsi="Arial" w:cs="Arial"/>
          <w:sz w:val="24"/>
          <w:szCs w:val="24"/>
          <w:lang w:val="pl-PL"/>
        </w:rPr>
        <w:t>44</w:t>
      </w:r>
      <w:r w:rsidRPr="002B3727">
        <w:rPr>
          <w:rFonts w:ascii="Arial" w:hAnsi="Arial" w:cs="Arial"/>
          <w:sz w:val="24"/>
          <w:szCs w:val="24"/>
          <w:lang w:val="pl-PL"/>
        </w:rPr>
        <w:t>.000,00 kn</w:t>
      </w:r>
      <w:r w:rsidR="003512A1">
        <w:rPr>
          <w:rFonts w:ascii="Arial" w:hAnsi="Arial" w:cs="Arial"/>
          <w:sz w:val="24"/>
          <w:szCs w:val="24"/>
          <w:lang w:val="pl-PL"/>
        </w:rPr>
        <w:t xml:space="preserve">. </w:t>
      </w:r>
      <w:r w:rsidR="00D97014">
        <w:rPr>
          <w:rFonts w:ascii="Arial" w:hAnsi="Arial" w:cs="Arial"/>
          <w:sz w:val="24"/>
          <w:szCs w:val="24"/>
          <w:lang w:val="pl-PL"/>
        </w:rPr>
        <w:t>Glavna djelatnost društva bila je</w:t>
      </w:r>
      <w:r w:rsidRPr="002B3727">
        <w:rPr>
          <w:rFonts w:ascii="Arial" w:hAnsi="Arial" w:cs="Arial"/>
          <w:sz w:val="24"/>
          <w:szCs w:val="24"/>
          <w:lang w:val="pl-PL"/>
        </w:rPr>
        <w:t xml:space="preserve"> </w:t>
      </w:r>
      <w:r w:rsidR="00DA6EA5">
        <w:rPr>
          <w:rFonts w:ascii="Arial" w:hAnsi="Arial" w:cs="Arial"/>
          <w:sz w:val="24"/>
          <w:szCs w:val="24"/>
          <w:lang w:val="pl-PL"/>
        </w:rPr>
        <w:t>tiskarska djelatnost i s njom povezane usluge</w:t>
      </w:r>
      <w:r w:rsidR="003512A1">
        <w:rPr>
          <w:rFonts w:ascii="Arial" w:hAnsi="Arial" w:cs="Arial"/>
          <w:sz w:val="24"/>
          <w:szCs w:val="24"/>
          <w:lang w:val="pl-PL"/>
        </w:rPr>
        <w:t>.</w:t>
      </w:r>
      <w:r w:rsidR="00DA6EA5">
        <w:rPr>
          <w:rFonts w:ascii="Arial" w:hAnsi="Arial" w:cs="Arial"/>
          <w:sz w:val="24"/>
          <w:szCs w:val="24"/>
          <w:lang w:val="pl-PL"/>
        </w:rPr>
        <w:t xml:space="preserve"> Jedini </w:t>
      </w:r>
      <w:r w:rsidR="003512A1">
        <w:rPr>
          <w:rFonts w:ascii="Arial" w:hAnsi="Arial" w:cs="Arial"/>
          <w:sz w:val="24"/>
          <w:szCs w:val="24"/>
          <w:lang w:val="pl-PL"/>
        </w:rPr>
        <w:t xml:space="preserve"> </w:t>
      </w:r>
      <w:r w:rsidR="00DA6EA5">
        <w:rPr>
          <w:rFonts w:ascii="Arial" w:hAnsi="Arial" w:cs="Arial"/>
          <w:sz w:val="24"/>
          <w:szCs w:val="24"/>
          <w:lang w:val="pl-PL"/>
        </w:rPr>
        <w:t>o</w:t>
      </w:r>
      <w:r w:rsidR="003512A1">
        <w:rPr>
          <w:rFonts w:ascii="Arial" w:hAnsi="Arial" w:cs="Arial"/>
          <w:sz w:val="24"/>
          <w:szCs w:val="24"/>
          <w:lang w:val="pl-PL"/>
        </w:rPr>
        <w:t>snivač</w:t>
      </w:r>
      <w:r w:rsidR="00534E2C">
        <w:rPr>
          <w:rFonts w:ascii="Arial" w:hAnsi="Arial" w:cs="Arial"/>
          <w:sz w:val="24"/>
          <w:szCs w:val="24"/>
          <w:lang w:val="pl-PL"/>
        </w:rPr>
        <w:t xml:space="preserve"> i</w:t>
      </w:r>
      <w:r w:rsidR="003512A1">
        <w:rPr>
          <w:rFonts w:ascii="Arial" w:hAnsi="Arial" w:cs="Arial"/>
          <w:sz w:val="24"/>
          <w:szCs w:val="24"/>
          <w:lang w:val="pl-PL"/>
        </w:rPr>
        <w:t xml:space="preserve">  član</w:t>
      </w:r>
      <w:r w:rsidR="00DA6EA5">
        <w:rPr>
          <w:rFonts w:ascii="Arial" w:hAnsi="Arial" w:cs="Arial"/>
          <w:sz w:val="24"/>
          <w:szCs w:val="24"/>
          <w:lang w:val="pl-PL"/>
        </w:rPr>
        <w:t xml:space="preserve"> </w:t>
      </w:r>
      <w:r w:rsidR="003512A1">
        <w:rPr>
          <w:rFonts w:ascii="Arial" w:hAnsi="Arial" w:cs="Arial"/>
          <w:sz w:val="24"/>
          <w:szCs w:val="24"/>
          <w:lang w:val="pl-PL"/>
        </w:rPr>
        <w:t xml:space="preserve">društva </w:t>
      </w:r>
      <w:r w:rsidR="00DA6EA5">
        <w:rPr>
          <w:rFonts w:ascii="Arial" w:hAnsi="Arial" w:cs="Arial"/>
          <w:sz w:val="24"/>
          <w:szCs w:val="24"/>
          <w:lang w:val="pl-PL"/>
        </w:rPr>
        <w:t xml:space="preserve">je Branko Hrusta iz Zagreba, Lašćinski borovac 24, OIB 27100722554. </w:t>
      </w:r>
    </w:p>
    <w:p w:rsidR="000359D2" w:rsidRPr="002B3727" w:rsidRDefault="00DA6EA5" w:rsidP="000359D2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Temeljem prijedloga</w:t>
      </w:r>
      <w:r w:rsidR="00CE24A5" w:rsidRPr="002B3727">
        <w:rPr>
          <w:rFonts w:ascii="Arial" w:hAnsi="Arial" w:cs="Arial"/>
          <w:sz w:val="24"/>
          <w:szCs w:val="24"/>
          <w:lang w:val="pl-PL"/>
        </w:rPr>
        <w:t xml:space="preserve"> Fina</w:t>
      </w:r>
      <w:r w:rsidR="008979A6">
        <w:rPr>
          <w:rFonts w:ascii="Arial" w:hAnsi="Arial" w:cs="Arial"/>
          <w:sz w:val="24"/>
          <w:szCs w:val="24"/>
          <w:lang w:val="pl-PL"/>
        </w:rPr>
        <w:t>ncijsk</w:t>
      </w:r>
      <w:r>
        <w:rPr>
          <w:rFonts w:ascii="Arial" w:hAnsi="Arial" w:cs="Arial"/>
          <w:sz w:val="24"/>
          <w:szCs w:val="24"/>
          <w:lang w:val="pl-PL"/>
        </w:rPr>
        <w:t>e</w:t>
      </w:r>
      <w:r w:rsidR="008979A6">
        <w:rPr>
          <w:rFonts w:ascii="Arial" w:hAnsi="Arial" w:cs="Arial"/>
          <w:sz w:val="24"/>
          <w:szCs w:val="24"/>
          <w:lang w:val="pl-PL"/>
        </w:rPr>
        <w:t xml:space="preserve"> agencij</w:t>
      </w:r>
      <w:r>
        <w:rPr>
          <w:rFonts w:ascii="Arial" w:hAnsi="Arial" w:cs="Arial"/>
          <w:sz w:val="24"/>
          <w:szCs w:val="24"/>
          <w:lang w:val="pl-PL"/>
        </w:rPr>
        <w:t>e</w:t>
      </w:r>
      <w:r w:rsidR="00CE24A5" w:rsidRPr="002B3727">
        <w:rPr>
          <w:rFonts w:ascii="Arial" w:hAnsi="Arial" w:cs="Arial"/>
          <w:sz w:val="24"/>
          <w:szCs w:val="24"/>
          <w:lang w:val="pl-PL"/>
        </w:rPr>
        <w:t xml:space="preserve"> </w:t>
      </w:r>
      <w:r w:rsidR="00D97014">
        <w:rPr>
          <w:rFonts w:ascii="Arial" w:hAnsi="Arial" w:cs="Arial"/>
          <w:sz w:val="24"/>
          <w:szCs w:val="24"/>
          <w:lang w:val="pl-PL"/>
        </w:rPr>
        <w:t>Zagreb</w:t>
      </w:r>
      <w:r w:rsidR="00CE24A5" w:rsidRPr="002B3727">
        <w:rPr>
          <w:rFonts w:ascii="Arial" w:hAnsi="Arial" w:cs="Arial"/>
          <w:sz w:val="24"/>
          <w:szCs w:val="24"/>
          <w:lang w:val="pl-PL"/>
        </w:rPr>
        <w:t xml:space="preserve"> </w:t>
      </w:r>
      <w:r w:rsidR="008E0C10">
        <w:rPr>
          <w:rFonts w:ascii="Arial" w:hAnsi="Arial" w:cs="Arial"/>
          <w:sz w:val="24"/>
          <w:szCs w:val="24"/>
          <w:lang w:val="pl-PL"/>
        </w:rPr>
        <w:t>za otvaranja stečajnog postupka</w:t>
      </w:r>
      <w:r w:rsidR="008979A6">
        <w:rPr>
          <w:rFonts w:ascii="Arial" w:hAnsi="Arial" w:cs="Arial"/>
          <w:sz w:val="24"/>
          <w:szCs w:val="24"/>
          <w:lang w:val="pl-PL"/>
        </w:rPr>
        <w:t xml:space="preserve"> zbog evidentiranih neizvršenih osnova za plaćanje u rzdoblju duljem od 60 dana</w:t>
      </w:r>
      <w:r>
        <w:rPr>
          <w:rFonts w:ascii="Arial" w:hAnsi="Arial" w:cs="Arial"/>
          <w:sz w:val="24"/>
          <w:szCs w:val="24"/>
          <w:lang w:val="pl-PL"/>
        </w:rPr>
        <w:t>, Trgovački sud u Zagrebu, dana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 </w:t>
      </w:r>
      <w:r w:rsidR="00534E2C">
        <w:rPr>
          <w:rFonts w:ascii="Arial" w:hAnsi="Arial" w:cs="Arial"/>
          <w:sz w:val="24"/>
          <w:szCs w:val="24"/>
          <w:lang w:val="pl-PL"/>
        </w:rPr>
        <w:t>02</w:t>
      </w:r>
      <w:r w:rsidR="000359D2">
        <w:rPr>
          <w:rFonts w:ascii="Arial" w:hAnsi="Arial" w:cs="Arial"/>
          <w:sz w:val="24"/>
          <w:szCs w:val="24"/>
          <w:lang w:val="pl-PL"/>
        </w:rPr>
        <w:t xml:space="preserve">. </w:t>
      </w:r>
      <w:r w:rsidR="00534E2C">
        <w:rPr>
          <w:rFonts w:ascii="Arial" w:hAnsi="Arial" w:cs="Arial"/>
          <w:sz w:val="24"/>
          <w:szCs w:val="24"/>
          <w:lang w:val="pl-PL"/>
        </w:rPr>
        <w:t>srpnja</w:t>
      </w:r>
      <w:r w:rsidR="000359D2">
        <w:rPr>
          <w:rFonts w:ascii="Arial" w:hAnsi="Arial" w:cs="Arial"/>
          <w:sz w:val="24"/>
          <w:szCs w:val="24"/>
          <w:lang w:val="pl-PL"/>
        </w:rPr>
        <w:t xml:space="preserve"> 2018. g</w:t>
      </w:r>
      <w:r w:rsidR="000359D2" w:rsidRPr="002B3727">
        <w:rPr>
          <w:rFonts w:ascii="Arial" w:hAnsi="Arial" w:cs="Arial"/>
          <w:sz w:val="24"/>
          <w:szCs w:val="24"/>
          <w:lang w:val="pl-PL"/>
        </w:rPr>
        <w:t>odine</w:t>
      </w:r>
      <w:r w:rsidR="000359D2">
        <w:rPr>
          <w:rFonts w:ascii="Arial" w:hAnsi="Arial" w:cs="Arial"/>
          <w:sz w:val="24"/>
          <w:szCs w:val="24"/>
          <w:lang w:val="pl-PL"/>
        </w:rPr>
        <w:t>,</w:t>
      </w:r>
      <w:r>
        <w:rPr>
          <w:rFonts w:ascii="Arial" w:hAnsi="Arial" w:cs="Arial"/>
          <w:sz w:val="24"/>
          <w:szCs w:val="24"/>
          <w:lang w:val="pl-PL"/>
        </w:rPr>
        <w:t xml:space="preserve"> donosi rješenje o otvaranju stečajnog postupka,</w:t>
      </w:r>
      <w:r w:rsidR="000359D2">
        <w:rPr>
          <w:rFonts w:ascii="Arial" w:hAnsi="Arial" w:cs="Arial"/>
          <w:sz w:val="24"/>
          <w:szCs w:val="24"/>
          <w:lang w:val="pl-PL"/>
        </w:rPr>
        <w:t xml:space="preserve"> posl. </w:t>
      </w:r>
      <w:r>
        <w:rPr>
          <w:rFonts w:ascii="Arial" w:hAnsi="Arial" w:cs="Arial"/>
          <w:sz w:val="24"/>
          <w:szCs w:val="24"/>
          <w:lang w:val="pl-PL"/>
        </w:rPr>
        <w:t>b</w:t>
      </w:r>
      <w:r w:rsidR="000359D2">
        <w:rPr>
          <w:rFonts w:ascii="Arial" w:hAnsi="Arial" w:cs="Arial"/>
          <w:sz w:val="24"/>
          <w:szCs w:val="24"/>
          <w:lang w:val="pl-PL"/>
        </w:rPr>
        <w:t>r. St-</w:t>
      </w:r>
      <w:r>
        <w:rPr>
          <w:rFonts w:ascii="Arial" w:hAnsi="Arial" w:cs="Arial"/>
          <w:sz w:val="24"/>
          <w:szCs w:val="24"/>
          <w:lang w:val="pl-PL"/>
        </w:rPr>
        <w:t>2572</w:t>
      </w:r>
      <w:r w:rsidR="000359D2">
        <w:rPr>
          <w:rFonts w:ascii="Arial" w:hAnsi="Arial" w:cs="Arial"/>
          <w:sz w:val="24"/>
          <w:szCs w:val="24"/>
          <w:lang w:val="pl-PL"/>
        </w:rPr>
        <w:t>/16</w:t>
      </w:r>
      <w:r>
        <w:rPr>
          <w:rFonts w:ascii="Arial" w:hAnsi="Arial" w:cs="Arial"/>
          <w:sz w:val="24"/>
          <w:szCs w:val="24"/>
          <w:lang w:val="pl-PL"/>
        </w:rPr>
        <w:t xml:space="preserve">. 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Oglas o otvaranju stečajnog postupka sa pozivom vjerovnicima za prijavu tražbina u stečajni postupak te o održavanju ispitnog i izvještajnog ročišta za dan </w:t>
      </w:r>
      <w:r w:rsidR="000359D2">
        <w:rPr>
          <w:rFonts w:ascii="Arial" w:hAnsi="Arial" w:cs="Arial"/>
          <w:sz w:val="24"/>
          <w:szCs w:val="24"/>
          <w:lang w:val="pl-PL"/>
        </w:rPr>
        <w:t>0</w:t>
      </w:r>
      <w:r>
        <w:rPr>
          <w:rFonts w:ascii="Arial" w:hAnsi="Arial" w:cs="Arial"/>
          <w:sz w:val="24"/>
          <w:szCs w:val="24"/>
          <w:lang w:val="pl-PL"/>
        </w:rPr>
        <w:t>7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. </w:t>
      </w:r>
      <w:r>
        <w:rPr>
          <w:rFonts w:ascii="Arial" w:hAnsi="Arial" w:cs="Arial"/>
          <w:sz w:val="24"/>
          <w:szCs w:val="24"/>
          <w:lang w:val="pl-PL"/>
        </w:rPr>
        <w:t>studenog</w:t>
      </w:r>
      <w:r w:rsidR="000359D2">
        <w:rPr>
          <w:rFonts w:ascii="Arial" w:hAnsi="Arial" w:cs="Arial"/>
          <w:sz w:val="24"/>
          <w:szCs w:val="24"/>
          <w:lang w:val="pl-PL"/>
        </w:rPr>
        <w:t xml:space="preserve"> </w:t>
      </w:r>
      <w:r w:rsidR="000359D2" w:rsidRPr="002B3727">
        <w:rPr>
          <w:rFonts w:ascii="Arial" w:hAnsi="Arial" w:cs="Arial"/>
          <w:sz w:val="24"/>
          <w:szCs w:val="24"/>
          <w:lang w:val="pl-PL"/>
        </w:rPr>
        <w:t>201</w:t>
      </w:r>
      <w:r w:rsidR="000359D2">
        <w:rPr>
          <w:rFonts w:ascii="Arial" w:hAnsi="Arial" w:cs="Arial"/>
          <w:sz w:val="24"/>
          <w:szCs w:val="24"/>
          <w:lang w:val="pl-PL"/>
        </w:rPr>
        <w:t>8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. </w:t>
      </w:r>
      <w:r w:rsidR="000359D2">
        <w:rPr>
          <w:rFonts w:ascii="Arial" w:hAnsi="Arial" w:cs="Arial"/>
          <w:sz w:val="24"/>
          <w:szCs w:val="24"/>
          <w:lang w:val="pl-PL"/>
        </w:rPr>
        <w:t>g</w:t>
      </w:r>
      <w:r w:rsidR="000359D2" w:rsidRPr="002B3727">
        <w:rPr>
          <w:rFonts w:ascii="Arial" w:hAnsi="Arial" w:cs="Arial"/>
          <w:sz w:val="24"/>
          <w:szCs w:val="24"/>
          <w:lang w:val="pl-PL"/>
        </w:rPr>
        <w:t>odine</w:t>
      </w:r>
      <w:r w:rsidR="000359D2">
        <w:rPr>
          <w:rFonts w:ascii="Arial" w:hAnsi="Arial" w:cs="Arial"/>
          <w:sz w:val="24"/>
          <w:szCs w:val="24"/>
          <w:lang w:val="pl-PL"/>
        </w:rPr>
        <w:t>,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 objavljen je na e-</w:t>
      </w:r>
      <w:r>
        <w:rPr>
          <w:rFonts w:ascii="Arial" w:hAnsi="Arial" w:cs="Arial"/>
          <w:sz w:val="24"/>
          <w:szCs w:val="24"/>
          <w:lang w:val="pl-PL"/>
        </w:rPr>
        <w:t>O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glasnoj ploči suda dana </w:t>
      </w:r>
      <w:r>
        <w:rPr>
          <w:rFonts w:ascii="Arial" w:hAnsi="Arial" w:cs="Arial"/>
          <w:sz w:val="24"/>
          <w:szCs w:val="24"/>
          <w:lang w:val="pl-PL"/>
        </w:rPr>
        <w:t>02</w:t>
      </w:r>
      <w:r w:rsidR="000359D2" w:rsidRPr="002B3727">
        <w:rPr>
          <w:rFonts w:ascii="Arial" w:hAnsi="Arial" w:cs="Arial"/>
          <w:sz w:val="24"/>
          <w:szCs w:val="24"/>
          <w:lang w:val="pl-PL"/>
        </w:rPr>
        <w:t>.</w:t>
      </w:r>
      <w:r w:rsidR="000359D2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srpnja</w:t>
      </w:r>
      <w:r w:rsidR="000359D2">
        <w:rPr>
          <w:rFonts w:ascii="Arial" w:hAnsi="Arial" w:cs="Arial"/>
          <w:sz w:val="24"/>
          <w:szCs w:val="24"/>
          <w:lang w:val="pl-PL"/>
        </w:rPr>
        <w:t xml:space="preserve"> </w:t>
      </w:r>
      <w:r w:rsidR="000359D2" w:rsidRPr="002B3727">
        <w:rPr>
          <w:rFonts w:ascii="Arial" w:hAnsi="Arial" w:cs="Arial"/>
          <w:sz w:val="24"/>
          <w:szCs w:val="24"/>
          <w:lang w:val="pl-PL"/>
        </w:rPr>
        <w:t>201</w:t>
      </w:r>
      <w:r w:rsidR="000359D2">
        <w:rPr>
          <w:rFonts w:ascii="Arial" w:hAnsi="Arial" w:cs="Arial"/>
          <w:sz w:val="24"/>
          <w:szCs w:val="24"/>
          <w:lang w:val="pl-PL"/>
        </w:rPr>
        <w:t>8</w:t>
      </w:r>
      <w:r w:rsidR="000359D2" w:rsidRPr="002B3727">
        <w:rPr>
          <w:rFonts w:ascii="Arial" w:hAnsi="Arial" w:cs="Arial"/>
          <w:sz w:val="24"/>
          <w:szCs w:val="24"/>
          <w:lang w:val="pl-PL"/>
        </w:rPr>
        <w:t>.g</w:t>
      </w:r>
      <w:r w:rsidR="000359D2">
        <w:rPr>
          <w:rFonts w:ascii="Arial" w:hAnsi="Arial" w:cs="Arial"/>
          <w:sz w:val="24"/>
          <w:szCs w:val="24"/>
          <w:lang w:val="pl-PL"/>
        </w:rPr>
        <w:t>odine.</w:t>
      </w:r>
      <w:r w:rsidR="000359D2" w:rsidRPr="002B3727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0359D2" w:rsidRPr="002B3727" w:rsidRDefault="000359D2" w:rsidP="000359D2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:rsidR="000359D2" w:rsidRDefault="000359D2" w:rsidP="00CE24A5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:rsidR="00CE24A5" w:rsidRPr="00D97014" w:rsidRDefault="00CE24A5" w:rsidP="00D97014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D97014">
        <w:rPr>
          <w:rFonts w:ascii="Arial" w:hAnsi="Arial" w:cs="Arial"/>
          <w:sz w:val="24"/>
          <w:szCs w:val="24"/>
          <w:lang w:val="pl-PL"/>
        </w:rPr>
        <w:t>Stečajni upravitelj preuzeo je dužnost danom otvar</w:t>
      </w:r>
      <w:r w:rsidR="00EB3933">
        <w:rPr>
          <w:rFonts w:ascii="Arial" w:hAnsi="Arial" w:cs="Arial"/>
          <w:sz w:val="24"/>
          <w:szCs w:val="24"/>
          <w:lang w:val="pl-PL"/>
        </w:rPr>
        <w:t>anja stečajnog postupka te</w:t>
      </w:r>
      <w:r w:rsidRPr="00D97014">
        <w:rPr>
          <w:rFonts w:ascii="Arial" w:hAnsi="Arial" w:cs="Arial"/>
          <w:sz w:val="24"/>
          <w:szCs w:val="24"/>
          <w:lang w:val="pl-PL"/>
        </w:rPr>
        <w:t xml:space="preserve"> poduzeo </w:t>
      </w:r>
      <w:r w:rsidR="00EB3933">
        <w:rPr>
          <w:rFonts w:ascii="Arial" w:hAnsi="Arial" w:cs="Arial"/>
          <w:sz w:val="24"/>
          <w:szCs w:val="24"/>
          <w:lang w:val="pl-PL"/>
        </w:rPr>
        <w:t xml:space="preserve">slijedeće </w:t>
      </w:r>
      <w:r w:rsidRPr="00D97014">
        <w:rPr>
          <w:rFonts w:ascii="Arial" w:hAnsi="Arial" w:cs="Arial"/>
          <w:sz w:val="24"/>
          <w:szCs w:val="24"/>
          <w:lang w:val="pl-PL"/>
        </w:rPr>
        <w:t>aktivnosti kako slijedi:</w:t>
      </w:r>
    </w:p>
    <w:p w:rsidR="00CE24A5" w:rsidRDefault="006578FF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u</w:t>
      </w:r>
      <w:r w:rsidR="00CE24A5" w:rsidRPr="00D97014">
        <w:rPr>
          <w:rFonts w:ascii="Arial" w:hAnsi="Arial" w:cs="Arial"/>
          <w:sz w:val="24"/>
          <w:szCs w:val="24"/>
          <w:lang w:val="pl-PL"/>
        </w:rPr>
        <w:t>gašen</w:t>
      </w:r>
      <w:r w:rsidR="008979A6">
        <w:rPr>
          <w:rFonts w:ascii="Arial" w:hAnsi="Arial" w:cs="Arial"/>
          <w:sz w:val="24"/>
          <w:szCs w:val="24"/>
          <w:lang w:val="pl-PL"/>
        </w:rPr>
        <w:t>i su stari</w:t>
      </w:r>
      <w:r w:rsidR="00CE24A5" w:rsidRPr="00D97014">
        <w:rPr>
          <w:rFonts w:ascii="Arial" w:hAnsi="Arial" w:cs="Arial"/>
          <w:sz w:val="24"/>
          <w:szCs w:val="24"/>
          <w:lang w:val="pl-PL"/>
        </w:rPr>
        <w:t xml:space="preserve"> poslovni račun dužnika </w:t>
      </w:r>
      <w:r w:rsidR="008979A6">
        <w:rPr>
          <w:rFonts w:ascii="Arial" w:hAnsi="Arial" w:cs="Arial"/>
          <w:sz w:val="24"/>
          <w:szCs w:val="24"/>
          <w:lang w:val="pl-PL"/>
        </w:rPr>
        <w:t>te je</w:t>
      </w:r>
      <w:r w:rsidR="00CE24A5" w:rsidRPr="00D97014">
        <w:rPr>
          <w:rFonts w:ascii="Arial" w:hAnsi="Arial" w:cs="Arial"/>
          <w:sz w:val="24"/>
          <w:szCs w:val="24"/>
          <w:lang w:val="pl-PL"/>
        </w:rPr>
        <w:t xml:space="preserve"> otvoren novi račun</w:t>
      </w:r>
    </w:p>
    <w:p w:rsidR="00A53119" w:rsidRDefault="00A53119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izrađen je novi pečat sa prefikosm „u stečaju”</w:t>
      </w:r>
    </w:p>
    <w:p w:rsidR="009647C1" w:rsidRDefault="009647C1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lastRenderedPageBreak/>
        <w:t>kod Državnog zavoda za statistiku izvršena promjena upisa „u stečaju”</w:t>
      </w:r>
    </w:p>
    <w:p w:rsidR="009647C1" w:rsidRDefault="009647C1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u registru trgovačkog suda u  Zagrebu deponiran</w:t>
      </w:r>
      <w:r w:rsidR="006578FF">
        <w:rPr>
          <w:rFonts w:ascii="Arial" w:hAnsi="Arial" w:cs="Arial"/>
          <w:sz w:val="24"/>
          <w:szCs w:val="24"/>
          <w:lang w:val="pl-PL"/>
        </w:rPr>
        <w:t xml:space="preserve"> je</w:t>
      </w:r>
      <w:r>
        <w:rPr>
          <w:rFonts w:ascii="Arial" w:hAnsi="Arial" w:cs="Arial"/>
          <w:sz w:val="24"/>
          <w:szCs w:val="24"/>
          <w:lang w:val="pl-PL"/>
        </w:rPr>
        <w:t xml:space="preserve"> ovjereni potpis stečajnog upravitelja</w:t>
      </w:r>
    </w:p>
    <w:p w:rsidR="002160F5" w:rsidRPr="00D97014" w:rsidRDefault="002160F5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sklopljen ugovor o obavljanju knjigovodstvenih poslova </w:t>
      </w:r>
    </w:p>
    <w:p w:rsidR="00CE24A5" w:rsidRPr="00D97014" w:rsidRDefault="00DA6EA5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iz javnih izvora preuzeta</w:t>
      </w:r>
      <w:r w:rsidR="006578FF">
        <w:rPr>
          <w:rFonts w:ascii="Arial" w:hAnsi="Arial" w:cs="Arial"/>
          <w:sz w:val="24"/>
          <w:szCs w:val="24"/>
          <w:lang w:val="pl-PL"/>
        </w:rPr>
        <w:t xml:space="preserve"> je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CE24A5" w:rsidRPr="00D97014">
        <w:rPr>
          <w:rFonts w:ascii="Arial" w:hAnsi="Arial" w:cs="Arial"/>
          <w:sz w:val="24"/>
          <w:szCs w:val="24"/>
          <w:lang w:val="pl-PL"/>
        </w:rPr>
        <w:t>poslovna dokumentacija stečajnog dužnika</w:t>
      </w:r>
      <w:r>
        <w:rPr>
          <w:rFonts w:ascii="Arial" w:hAnsi="Arial" w:cs="Arial"/>
          <w:sz w:val="24"/>
          <w:szCs w:val="24"/>
          <w:lang w:val="pl-PL"/>
        </w:rPr>
        <w:t xml:space="preserve"> za razdoblje 2014. godine, </w:t>
      </w:r>
      <w:r w:rsidR="008979A6">
        <w:rPr>
          <w:rFonts w:ascii="Arial" w:hAnsi="Arial" w:cs="Arial"/>
          <w:sz w:val="24"/>
          <w:szCs w:val="24"/>
          <w:lang w:val="pl-PL"/>
        </w:rPr>
        <w:t>dok u daljnjem razdoblju do otvaranja stečajnog postupka nisu se vodile poslovne knjige jer dužnik nije obavljao poslovnu djelatnost</w:t>
      </w:r>
    </w:p>
    <w:p w:rsidR="00CE24A5" w:rsidRPr="00DA6EA5" w:rsidRDefault="00CE24A5" w:rsidP="00DA6EA5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D97014">
        <w:rPr>
          <w:rFonts w:ascii="Arial" w:hAnsi="Arial" w:cs="Arial"/>
          <w:sz w:val="24"/>
          <w:szCs w:val="24"/>
          <w:lang w:val="pl-PL"/>
        </w:rPr>
        <w:t xml:space="preserve">izvršena analiza </w:t>
      </w:r>
      <w:r w:rsidR="008979A6">
        <w:rPr>
          <w:rFonts w:ascii="Arial" w:hAnsi="Arial" w:cs="Arial"/>
          <w:sz w:val="24"/>
          <w:szCs w:val="24"/>
          <w:lang w:val="pl-PL"/>
        </w:rPr>
        <w:t>knjigovodstvene dokumentacije</w:t>
      </w:r>
      <w:r w:rsidR="009647C1">
        <w:rPr>
          <w:rFonts w:ascii="Arial" w:hAnsi="Arial" w:cs="Arial"/>
          <w:sz w:val="24"/>
          <w:szCs w:val="24"/>
          <w:lang w:val="pl-PL"/>
        </w:rPr>
        <w:t xml:space="preserve"> i</w:t>
      </w:r>
      <w:r w:rsidR="008979A6">
        <w:rPr>
          <w:rFonts w:ascii="Arial" w:hAnsi="Arial" w:cs="Arial"/>
          <w:sz w:val="24"/>
          <w:szCs w:val="24"/>
          <w:lang w:val="pl-PL"/>
        </w:rPr>
        <w:t xml:space="preserve"> </w:t>
      </w:r>
      <w:r w:rsidRPr="00D97014">
        <w:rPr>
          <w:rFonts w:ascii="Arial" w:hAnsi="Arial" w:cs="Arial"/>
          <w:sz w:val="24"/>
          <w:szCs w:val="24"/>
          <w:lang w:val="pl-PL"/>
        </w:rPr>
        <w:t>pristiglih prijava tražbina stečajnih vjerovnika radi utvrđivanja osnovanosti is</w:t>
      </w:r>
      <w:r w:rsidR="00DA6EA5">
        <w:rPr>
          <w:rFonts w:ascii="Arial" w:hAnsi="Arial" w:cs="Arial"/>
          <w:sz w:val="24"/>
          <w:szCs w:val="24"/>
          <w:lang w:val="pl-PL"/>
        </w:rPr>
        <w:t>tih,</w:t>
      </w:r>
      <w:r w:rsidRPr="00DA6EA5">
        <w:rPr>
          <w:rFonts w:ascii="Arial" w:hAnsi="Arial" w:cs="Arial"/>
          <w:sz w:val="24"/>
          <w:szCs w:val="24"/>
          <w:lang w:val="pl-PL"/>
        </w:rPr>
        <w:t xml:space="preserve"> izrađena početna stečajna bilanca te utvrđeno stanje stečajne mase (imovine i obveza) stečajnog dužnika;</w:t>
      </w:r>
    </w:p>
    <w:p w:rsidR="00A53119" w:rsidRDefault="00CE24A5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D97014">
        <w:rPr>
          <w:rFonts w:ascii="Arial" w:hAnsi="Arial" w:cs="Arial"/>
          <w:sz w:val="24"/>
          <w:szCs w:val="24"/>
          <w:lang w:val="pl-PL"/>
        </w:rPr>
        <w:t>izrađen popis predmeta stečajne mase, pregled imovine i obveza te popis vjerovnika u obliku tabličnog prikaza prijavljenih tražbina stečajnih vjerovni</w:t>
      </w:r>
      <w:r w:rsidR="00A53119">
        <w:rPr>
          <w:rFonts w:ascii="Arial" w:hAnsi="Arial" w:cs="Arial"/>
          <w:sz w:val="24"/>
          <w:szCs w:val="24"/>
          <w:lang w:val="pl-PL"/>
        </w:rPr>
        <w:t>ka I i II višeg isplatnog reda</w:t>
      </w:r>
      <w:r w:rsidR="00F56157">
        <w:rPr>
          <w:rFonts w:ascii="Arial" w:hAnsi="Arial" w:cs="Arial"/>
          <w:sz w:val="24"/>
          <w:szCs w:val="24"/>
          <w:lang w:val="pl-PL"/>
        </w:rPr>
        <w:t xml:space="preserve"> te razlučnog</w:t>
      </w:r>
      <w:r w:rsidR="00DA6EA5">
        <w:rPr>
          <w:rFonts w:ascii="Arial" w:hAnsi="Arial" w:cs="Arial"/>
          <w:sz w:val="24"/>
          <w:szCs w:val="24"/>
          <w:lang w:val="pl-PL"/>
        </w:rPr>
        <w:t xml:space="preserve"> i izlučnog</w:t>
      </w:r>
      <w:r w:rsidR="00F56157">
        <w:rPr>
          <w:rFonts w:ascii="Arial" w:hAnsi="Arial" w:cs="Arial"/>
          <w:sz w:val="24"/>
          <w:szCs w:val="24"/>
          <w:lang w:val="pl-PL"/>
        </w:rPr>
        <w:t xml:space="preserve"> vjerovnika</w:t>
      </w:r>
    </w:p>
    <w:p w:rsidR="00CE24A5" w:rsidRDefault="00A53119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izvršena je procjena </w:t>
      </w:r>
      <w:r w:rsidR="00DA6EA5">
        <w:rPr>
          <w:rFonts w:ascii="Arial" w:hAnsi="Arial" w:cs="Arial"/>
          <w:sz w:val="24"/>
          <w:szCs w:val="24"/>
          <w:lang w:val="pl-PL"/>
        </w:rPr>
        <w:t>p</w:t>
      </w:r>
      <w:r w:rsidR="00534E2C">
        <w:rPr>
          <w:rFonts w:ascii="Arial" w:hAnsi="Arial" w:cs="Arial"/>
          <w:sz w:val="24"/>
          <w:szCs w:val="24"/>
          <w:lang w:val="pl-PL"/>
        </w:rPr>
        <w:t>o</w:t>
      </w:r>
      <w:r>
        <w:rPr>
          <w:rFonts w:ascii="Arial" w:hAnsi="Arial" w:cs="Arial"/>
          <w:sz w:val="24"/>
          <w:szCs w:val="24"/>
          <w:lang w:val="pl-PL"/>
        </w:rPr>
        <w:t xml:space="preserve">kretnina  od strane </w:t>
      </w:r>
      <w:bookmarkStart w:id="0" w:name="_Hlk508233658"/>
      <w:r>
        <w:rPr>
          <w:rFonts w:ascii="Arial" w:hAnsi="Arial" w:cs="Arial"/>
          <w:sz w:val="24"/>
          <w:szCs w:val="24"/>
          <w:lang w:val="pl-PL"/>
        </w:rPr>
        <w:t xml:space="preserve">stalnog sudskog </w:t>
      </w:r>
      <w:r w:rsidR="00DA6EA5">
        <w:rPr>
          <w:rFonts w:ascii="Arial" w:hAnsi="Arial" w:cs="Arial"/>
          <w:sz w:val="24"/>
          <w:szCs w:val="24"/>
          <w:lang w:val="pl-PL"/>
        </w:rPr>
        <w:t>vještaka prometno-tehničke struke i strojarstva</w:t>
      </w:r>
      <w:r w:rsidR="00722E12">
        <w:rPr>
          <w:rFonts w:ascii="Arial" w:hAnsi="Arial" w:cs="Arial"/>
          <w:sz w:val="24"/>
          <w:szCs w:val="24"/>
          <w:lang w:val="pl-PL"/>
        </w:rPr>
        <w:t xml:space="preserve"> Slobodana Ivekovića</w:t>
      </w:r>
      <w:r w:rsidR="00E40B96">
        <w:rPr>
          <w:rFonts w:ascii="Arial" w:hAnsi="Arial" w:cs="Arial"/>
          <w:sz w:val="24"/>
          <w:szCs w:val="24"/>
          <w:lang w:val="pl-PL"/>
        </w:rPr>
        <w:t xml:space="preserve"> te procjena „nekretnina-baraka”</w:t>
      </w:r>
      <w:r w:rsidR="00722E12">
        <w:rPr>
          <w:rFonts w:ascii="Arial" w:hAnsi="Arial" w:cs="Arial"/>
          <w:sz w:val="24"/>
          <w:szCs w:val="24"/>
          <w:lang w:val="pl-PL"/>
        </w:rPr>
        <w:t xml:space="preserve"> i komunalne infrastukture</w:t>
      </w:r>
      <w:r w:rsidR="00E40B96">
        <w:rPr>
          <w:rFonts w:ascii="Arial" w:hAnsi="Arial" w:cs="Arial"/>
          <w:sz w:val="24"/>
          <w:szCs w:val="24"/>
          <w:lang w:val="pl-PL"/>
        </w:rPr>
        <w:t xml:space="preserve"> </w:t>
      </w:r>
      <w:bookmarkStart w:id="1" w:name="_Hlk528006688"/>
      <w:r w:rsidR="00E40B96">
        <w:rPr>
          <w:rFonts w:ascii="Arial" w:hAnsi="Arial" w:cs="Arial"/>
          <w:sz w:val="24"/>
          <w:szCs w:val="24"/>
          <w:lang w:val="pl-PL"/>
        </w:rPr>
        <w:t xml:space="preserve">od strane stalnog sudskog vještaka </w:t>
      </w:r>
      <w:r w:rsidR="00722E12">
        <w:rPr>
          <w:rFonts w:ascii="Arial" w:hAnsi="Arial" w:cs="Arial"/>
          <w:sz w:val="24"/>
          <w:szCs w:val="24"/>
          <w:lang w:val="pl-PL"/>
        </w:rPr>
        <w:t>za graditeljstvo i procjenu nekretnina, Tomislava Radmana, dipl.ing.građ.</w:t>
      </w:r>
      <w:r w:rsidR="00E40B96">
        <w:rPr>
          <w:rFonts w:ascii="Arial" w:hAnsi="Arial" w:cs="Arial"/>
          <w:sz w:val="24"/>
          <w:szCs w:val="24"/>
          <w:lang w:val="pl-PL"/>
        </w:rPr>
        <w:t xml:space="preserve"> </w:t>
      </w:r>
      <w:bookmarkEnd w:id="1"/>
    </w:p>
    <w:bookmarkEnd w:id="0"/>
    <w:p w:rsidR="00A53119" w:rsidRDefault="00A53119" w:rsidP="00D97014">
      <w:pPr>
        <w:pStyle w:val="Odlomakpopisa"/>
        <w:widowControl w:val="0"/>
        <w:numPr>
          <w:ilvl w:val="0"/>
          <w:numId w:val="6"/>
        </w:numPr>
        <w:suppressAutoHyphens/>
        <w:autoSpaceDN w:val="0"/>
        <w:spacing w:after="0" w:line="288" w:lineRule="auto"/>
        <w:ind w:left="567" w:hanging="283"/>
        <w:contextualSpacing w:val="0"/>
        <w:jc w:val="both"/>
        <w:textAlignment w:val="baseline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iz</w:t>
      </w:r>
      <w:r w:rsidR="00EB3933">
        <w:rPr>
          <w:rFonts w:ascii="Arial" w:hAnsi="Arial" w:cs="Arial"/>
          <w:sz w:val="24"/>
          <w:szCs w:val="24"/>
          <w:lang w:val="pl-PL"/>
        </w:rPr>
        <w:t>vršena je</w:t>
      </w:r>
      <w:r>
        <w:rPr>
          <w:rFonts w:ascii="Arial" w:hAnsi="Arial" w:cs="Arial"/>
          <w:sz w:val="24"/>
          <w:szCs w:val="24"/>
          <w:lang w:val="pl-PL"/>
        </w:rPr>
        <w:t xml:space="preserve"> i</w:t>
      </w:r>
      <w:r w:rsidR="00EB3933">
        <w:rPr>
          <w:rFonts w:ascii="Arial" w:hAnsi="Arial" w:cs="Arial"/>
          <w:sz w:val="24"/>
          <w:szCs w:val="24"/>
          <w:lang w:val="pl-PL"/>
        </w:rPr>
        <w:t xml:space="preserve">nventura, napravljen inventurni popis pokretnina </w:t>
      </w:r>
    </w:p>
    <w:p w:rsidR="00CE24A5" w:rsidRPr="00A53119" w:rsidRDefault="00CE24A5" w:rsidP="00D97014">
      <w:pPr>
        <w:spacing w:after="0" w:line="288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:rsidR="00CE24A5" w:rsidRPr="00D97014" w:rsidRDefault="00CE24A5" w:rsidP="00CE24A5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D97014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Na dan otvaranja stečajnog postupka, prema dostavljenoj dokumentaciji vezanoj za radni odnos, stečajni dužnik </w:t>
      </w:r>
      <w:r w:rsidRPr="00D97014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NEMA</w:t>
      </w:r>
      <w:r w:rsidRPr="00D97014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zaposlenih radnik</w:t>
      </w:r>
      <w:r w:rsidR="00534E2C">
        <w:rPr>
          <w:rFonts w:ascii="Arial" w:eastAsia="Times New Roman" w:hAnsi="Arial" w:cs="Arial"/>
          <w:iCs/>
          <w:sz w:val="24"/>
          <w:szCs w:val="24"/>
          <w:lang w:eastAsia="hr-HR"/>
        </w:rPr>
        <w:t>a</w:t>
      </w:r>
    </w:p>
    <w:p w:rsidR="00CE24A5" w:rsidRPr="00D97014" w:rsidRDefault="00CE24A5" w:rsidP="00CE24A5">
      <w:pPr>
        <w:spacing w:line="276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:rsidR="00CE24A5" w:rsidRPr="00D97014" w:rsidRDefault="00CE24A5" w:rsidP="00CE24A5">
      <w:pPr>
        <w:spacing w:line="276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D97014">
        <w:rPr>
          <w:rFonts w:ascii="Arial" w:hAnsi="Arial" w:cs="Arial"/>
          <w:sz w:val="24"/>
          <w:szCs w:val="24"/>
          <w:lang w:val="pl-PL"/>
        </w:rPr>
        <w:t>Prema izvršenom uvidu u registar javno objavljenih financijskih izvještaja na stranicama FIN</w:t>
      </w:r>
      <w:r w:rsidR="00534E2C">
        <w:rPr>
          <w:rFonts w:ascii="Arial" w:hAnsi="Arial" w:cs="Arial"/>
          <w:sz w:val="24"/>
          <w:szCs w:val="24"/>
          <w:lang w:val="pl-PL"/>
        </w:rPr>
        <w:t>A-e,</w:t>
      </w:r>
      <w:r w:rsidRPr="00D97014">
        <w:rPr>
          <w:rFonts w:ascii="Arial" w:hAnsi="Arial" w:cs="Arial"/>
          <w:sz w:val="24"/>
          <w:szCs w:val="24"/>
          <w:lang w:val="pl-PL"/>
        </w:rPr>
        <w:t xml:space="preserve"> utvrđeno je  da je dužnik </w:t>
      </w:r>
      <w:r w:rsidR="00C469D3">
        <w:rPr>
          <w:rFonts w:ascii="Arial" w:hAnsi="Arial" w:cs="Arial"/>
          <w:sz w:val="24"/>
          <w:szCs w:val="24"/>
          <w:lang w:val="pl-PL"/>
        </w:rPr>
        <w:t>zadnje izvješće predao</w:t>
      </w:r>
      <w:r w:rsidR="008979A6">
        <w:rPr>
          <w:rFonts w:ascii="Arial" w:hAnsi="Arial" w:cs="Arial"/>
          <w:sz w:val="24"/>
          <w:szCs w:val="24"/>
          <w:lang w:val="pl-PL"/>
        </w:rPr>
        <w:t xml:space="preserve"> 201</w:t>
      </w:r>
      <w:r w:rsidR="00E05D32">
        <w:rPr>
          <w:rFonts w:ascii="Arial" w:hAnsi="Arial" w:cs="Arial"/>
          <w:sz w:val="24"/>
          <w:szCs w:val="24"/>
          <w:lang w:val="pl-PL"/>
        </w:rPr>
        <w:t>5</w:t>
      </w:r>
      <w:r w:rsidR="008979A6">
        <w:rPr>
          <w:rFonts w:ascii="Arial" w:hAnsi="Arial" w:cs="Arial"/>
          <w:sz w:val="24"/>
          <w:szCs w:val="24"/>
          <w:lang w:val="pl-PL"/>
        </w:rPr>
        <w:t>. godine</w:t>
      </w:r>
      <w:r w:rsidR="00C469D3">
        <w:rPr>
          <w:rFonts w:ascii="Arial" w:hAnsi="Arial" w:cs="Arial"/>
          <w:sz w:val="24"/>
          <w:szCs w:val="24"/>
          <w:lang w:val="pl-PL"/>
        </w:rPr>
        <w:t xml:space="preserve"> za 201</w:t>
      </w:r>
      <w:r w:rsidR="00E05D32">
        <w:rPr>
          <w:rFonts w:ascii="Arial" w:hAnsi="Arial" w:cs="Arial"/>
          <w:sz w:val="24"/>
          <w:szCs w:val="24"/>
          <w:lang w:val="pl-PL"/>
        </w:rPr>
        <w:t>4</w:t>
      </w:r>
      <w:r w:rsidR="00C469D3">
        <w:rPr>
          <w:rFonts w:ascii="Arial" w:hAnsi="Arial" w:cs="Arial"/>
          <w:sz w:val="24"/>
          <w:szCs w:val="24"/>
          <w:lang w:val="pl-PL"/>
        </w:rPr>
        <w:t>. godinu.</w:t>
      </w:r>
    </w:p>
    <w:p w:rsidR="00CE24A5" w:rsidRDefault="00CE24A5" w:rsidP="00CE24A5">
      <w:pPr>
        <w:rPr>
          <w:rFonts w:ascii="Arial" w:hAnsi="Arial" w:cs="Arial"/>
          <w:b/>
          <w:i/>
          <w:sz w:val="24"/>
          <w:szCs w:val="24"/>
          <w:u w:val="single"/>
          <w:lang w:val="pl-PL"/>
        </w:rPr>
      </w:pPr>
    </w:p>
    <w:p w:rsidR="00CE24A5" w:rsidRPr="00C469D3" w:rsidRDefault="00CE24A5" w:rsidP="00CE24A5">
      <w:pPr>
        <w:rPr>
          <w:rFonts w:ascii="Arial" w:hAnsi="Arial" w:cs="Arial"/>
          <w:b/>
          <w:i/>
          <w:sz w:val="24"/>
          <w:szCs w:val="24"/>
          <w:u w:val="single"/>
          <w:lang w:val="pl-PL"/>
        </w:rPr>
      </w:pPr>
    </w:p>
    <w:p w:rsidR="00CE24A5" w:rsidRPr="00CB7DE4" w:rsidRDefault="00CE24A5" w:rsidP="00CE24A5">
      <w:pPr>
        <w:rPr>
          <w:rFonts w:ascii="Arial" w:hAnsi="Arial" w:cs="Arial"/>
          <w:b/>
          <w:i/>
          <w:sz w:val="24"/>
          <w:szCs w:val="24"/>
          <w:u w:val="single"/>
          <w:lang w:val="pl-PL"/>
        </w:rPr>
      </w:pPr>
      <w:r w:rsidRPr="00CB7DE4">
        <w:rPr>
          <w:rFonts w:ascii="Arial" w:hAnsi="Arial" w:cs="Arial"/>
          <w:b/>
          <w:i/>
          <w:sz w:val="24"/>
          <w:szCs w:val="24"/>
          <w:u w:val="single"/>
          <w:lang w:val="pl-PL"/>
        </w:rPr>
        <w:t>II.  STANJE STEČAJNE MASE</w:t>
      </w:r>
    </w:p>
    <w:p w:rsidR="00CE24A5" w:rsidRPr="00C469D3" w:rsidRDefault="00CE24A5" w:rsidP="00CE24A5">
      <w:pPr>
        <w:spacing w:after="0" w:line="288" w:lineRule="auto"/>
        <w:jc w:val="both"/>
        <w:rPr>
          <w:rFonts w:ascii="Arial" w:eastAsia="Times New Roman" w:hAnsi="Arial" w:cs="Arial"/>
          <w:iCs/>
          <w:sz w:val="26"/>
          <w:szCs w:val="26"/>
          <w:lang w:eastAsia="hr-HR"/>
        </w:rPr>
      </w:pPr>
    </w:p>
    <w:p w:rsidR="00CE24A5" w:rsidRDefault="00CE24A5" w:rsidP="00E05D32">
      <w:pPr>
        <w:shd w:val="clear" w:color="auto" w:fill="FFFFFF" w:themeFill="background1"/>
        <w:spacing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Za potrebe stečajnog postupka, nakon obavljene analize knjigovodstveno evidentiranog stanja imovine i obveza, </w:t>
      </w:r>
      <w:r w:rsidR="009647C1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b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ilance na dan </w:t>
      </w:r>
      <w:r w:rsidR="00534E2C">
        <w:rPr>
          <w:rFonts w:ascii="Arial" w:eastAsia="Times New Roman" w:hAnsi="Arial" w:cs="Arial"/>
          <w:iCs/>
          <w:sz w:val="24"/>
          <w:szCs w:val="24"/>
          <w:lang w:eastAsia="hr-HR"/>
        </w:rPr>
        <w:t>02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.</w:t>
      </w:r>
      <w:r w:rsidR="00820CD6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0</w:t>
      </w:r>
      <w:r w:rsidR="00534E2C">
        <w:rPr>
          <w:rFonts w:ascii="Arial" w:eastAsia="Times New Roman" w:hAnsi="Arial" w:cs="Arial"/>
          <w:iCs/>
          <w:sz w:val="24"/>
          <w:szCs w:val="24"/>
          <w:lang w:eastAsia="hr-HR"/>
        </w:rPr>
        <w:t>7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.201</w:t>
      </w:r>
      <w:r w:rsidR="00820CD6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8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. godine te prijavljenih tražbina vjerovnika stečajnog dužnika izrađena je </w:t>
      </w:r>
      <w:r w:rsidRPr="00E05D32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početna stečajna bilanca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sa iskazanim stanjem imovine u ukupnom iznosu od  </w:t>
      </w:r>
      <w:r w:rsidR="006578FF">
        <w:rPr>
          <w:rFonts w:ascii="Arial" w:eastAsia="Times New Roman" w:hAnsi="Arial" w:cs="Arial"/>
          <w:iCs/>
          <w:sz w:val="24"/>
          <w:szCs w:val="24"/>
          <w:lang w:eastAsia="hr-HR"/>
        </w:rPr>
        <w:t>723</w:t>
      </w:r>
      <w:r w:rsidR="00E05D32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.92</w:t>
      </w:r>
      <w:r w:rsidR="00534E2C">
        <w:rPr>
          <w:rFonts w:ascii="Arial" w:eastAsia="Times New Roman" w:hAnsi="Arial" w:cs="Arial"/>
          <w:iCs/>
          <w:sz w:val="24"/>
          <w:szCs w:val="24"/>
          <w:lang w:eastAsia="hr-HR"/>
        </w:rPr>
        <w:t>0</w:t>
      </w:r>
      <w:r w:rsidR="00E05D32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>,00</w:t>
      </w:r>
      <w:r w:rsidR="0029677A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kn i obveza</w:t>
      </w:r>
      <w:r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ukupnom iznosu od</w:t>
      </w:r>
      <w:r w:rsidR="00E05D32" w:rsidRPr="00E05D3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  <w:r w:rsidR="00E05D32" w:rsidRPr="00E05D32">
        <w:rPr>
          <w:rFonts w:ascii="Arial" w:hAnsi="Arial" w:cs="Arial"/>
        </w:rPr>
        <w:t>3.</w:t>
      </w:r>
      <w:r w:rsidR="00534E2C">
        <w:rPr>
          <w:rFonts w:ascii="Arial" w:hAnsi="Arial" w:cs="Arial"/>
        </w:rPr>
        <w:t>3</w:t>
      </w:r>
      <w:r w:rsidR="006578FF">
        <w:rPr>
          <w:rFonts w:ascii="Arial" w:hAnsi="Arial" w:cs="Arial"/>
        </w:rPr>
        <w:t>89.666.05</w:t>
      </w:r>
      <w:r w:rsidR="00534E2C">
        <w:rPr>
          <w:rFonts w:ascii="Arial" w:hAnsi="Arial" w:cs="Arial"/>
        </w:rPr>
        <w:t xml:space="preserve"> kn,</w:t>
      </w:r>
      <w:r w:rsidR="00E05D32">
        <w:rPr>
          <w:rFonts w:ascii="Arial" w:hAnsi="Arial" w:cs="Arial"/>
        </w:rPr>
        <w:t xml:space="preserve"> </w:t>
      </w:r>
      <w:r w:rsidRPr="0029677A">
        <w:rPr>
          <w:rFonts w:ascii="Arial" w:eastAsia="Times New Roman" w:hAnsi="Arial" w:cs="Arial"/>
          <w:iCs/>
          <w:sz w:val="24"/>
          <w:szCs w:val="24"/>
          <w:lang w:eastAsia="hr-HR"/>
        </w:rPr>
        <w:t>a kako je prikazano u nastavku u tabeli 1.</w:t>
      </w:r>
      <w:r w:rsidR="00820CD6" w:rsidRPr="0029677A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(čl. 223. SZ-a)</w:t>
      </w:r>
    </w:p>
    <w:p w:rsidR="00C95994" w:rsidRDefault="00C95994" w:rsidP="00E05D32">
      <w:p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</w:p>
    <w:p w:rsidR="00E05D32" w:rsidRDefault="00E05D32" w:rsidP="00E05D32">
      <w:p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  <w:r w:rsidRPr="00E05D32"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  <w:t>Tabela 1.</w:t>
      </w:r>
    </w:p>
    <w:p w:rsidR="00E05D32" w:rsidRPr="00E05D32" w:rsidRDefault="00E05D32" w:rsidP="00E05D32">
      <w:p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</w:p>
    <w:p w:rsidR="00E05D32" w:rsidRPr="00C95994" w:rsidRDefault="00E05D32" w:rsidP="00E05D32">
      <w:pPr>
        <w:rPr>
          <w:rFonts w:ascii="Arial" w:hAnsi="Arial" w:cs="Arial"/>
          <w:b/>
          <w:sz w:val="24"/>
          <w:szCs w:val="24"/>
        </w:rPr>
      </w:pPr>
      <w:r w:rsidRPr="00C95994">
        <w:rPr>
          <w:rFonts w:ascii="Arial" w:hAnsi="Arial" w:cs="Arial"/>
          <w:b/>
          <w:sz w:val="24"/>
          <w:szCs w:val="24"/>
        </w:rPr>
        <w:t>Imovina</w:t>
      </w:r>
    </w:p>
    <w:tbl>
      <w:tblPr>
        <w:tblW w:w="988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2268"/>
        <w:gridCol w:w="2410"/>
      </w:tblGrid>
      <w:tr w:rsidR="00E05D32" w:rsidRPr="00AB057F" w:rsidTr="00E05D32">
        <w:tc>
          <w:tcPr>
            <w:tcW w:w="675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>R.br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  <w:caps/>
              </w:rPr>
              <w:t>O</w:t>
            </w:r>
            <w:r w:rsidRPr="00AB057F">
              <w:rPr>
                <w:rFonts w:ascii="Arial" w:hAnsi="Arial" w:cs="Arial"/>
                <w:b/>
              </w:rPr>
              <w:t>pis imovine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>Knjigovodstvena</w:t>
            </w:r>
          </w:p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 xml:space="preserve">vrijednost na dan  </w:t>
            </w:r>
            <w:r>
              <w:rPr>
                <w:rFonts w:ascii="Arial" w:hAnsi="Arial" w:cs="Arial"/>
                <w:b/>
              </w:rPr>
              <w:t>01</w:t>
            </w:r>
            <w:r w:rsidRPr="00AB057F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07</w:t>
            </w:r>
            <w:r w:rsidRPr="00AB057F">
              <w:rPr>
                <w:rFonts w:ascii="Arial" w:hAnsi="Arial" w:cs="Arial"/>
                <w:b/>
              </w:rPr>
              <w:t>.201</w:t>
            </w:r>
            <w:r>
              <w:rPr>
                <w:rFonts w:ascii="Arial" w:hAnsi="Arial" w:cs="Arial"/>
                <w:b/>
              </w:rPr>
              <w:t>8</w:t>
            </w:r>
            <w:r w:rsidRPr="00AB057F">
              <w:rPr>
                <w:rFonts w:ascii="Arial" w:hAnsi="Arial" w:cs="Arial"/>
                <w:b/>
              </w:rPr>
              <w:t xml:space="preserve">.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 xml:space="preserve">Iskazana vrijednost  na dan </w:t>
            </w:r>
            <w:r>
              <w:rPr>
                <w:rFonts w:ascii="Arial" w:hAnsi="Arial" w:cs="Arial"/>
                <w:b/>
              </w:rPr>
              <w:t>02</w:t>
            </w:r>
            <w:r w:rsidRPr="00AB057F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07</w:t>
            </w:r>
            <w:r w:rsidRPr="00AB057F">
              <w:rPr>
                <w:rFonts w:ascii="Arial" w:hAnsi="Arial" w:cs="Arial"/>
                <w:b/>
              </w:rPr>
              <w:t>.201</w:t>
            </w:r>
            <w:r>
              <w:rPr>
                <w:rFonts w:ascii="Arial" w:hAnsi="Arial" w:cs="Arial"/>
                <w:b/>
              </w:rPr>
              <w:t>8</w:t>
            </w:r>
            <w:r w:rsidRPr="00AB057F">
              <w:rPr>
                <w:rFonts w:ascii="Arial" w:hAnsi="Arial" w:cs="Arial"/>
                <w:b/>
              </w:rPr>
              <w:t>.</w:t>
            </w:r>
          </w:p>
        </w:tc>
      </w:tr>
      <w:tr w:rsidR="00E05D32" w:rsidRPr="00AB057F" w:rsidTr="00615575"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 w:rsidRPr="00AB057F">
              <w:rPr>
                <w:rFonts w:ascii="Arial" w:hAnsi="Arial" w:cs="Arial"/>
              </w:rPr>
              <w:t xml:space="preserve">                  </w:t>
            </w:r>
            <w:r>
              <w:rPr>
                <w:rFonts w:ascii="Arial" w:hAnsi="Arial" w:cs="Arial"/>
              </w:rPr>
              <w:t xml:space="preserve">                                                      </w:t>
            </w:r>
            <w:r w:rsidRPr="00AB057F">
              <w:rPr>
                <w:rFonts w:ascii="Arial" w:hAnsi="Arial" w:cs="Arial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E05D32" w:rsidRPr="00D84135" w:rsidRDefault="00E05D32" w:rsidP="00615575">
            <w:pPr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</w:rPr>
              <w:t xml:space="preserve">                                                                         Dugotrajna imovina</w:t>
            </w:r>
          </w:p>
        </w:tc>
        <w:tc>
          <w:tcPr>
            <w:tcW w:w="2268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>2.598.060,00</w:t>
            </w:r>
            <w:r w:rsidRPr="00D84135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410" w:type="dxa"/>
            <w:shd w:val="clear" w:color="auto" w:fill="auto"/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722E1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</w:t>
            </w:r>
            <w:r w:rsidR="00E05D32">
              <w:rPr>
                <w:rFonts w:ascii="Arial" w:hAnsi="Arial" w:cs="Arial"/>
              </w:rPr>
              <w:t>.920,00 kn</w:t>
            </w:r>
            <w:r w:rsidR="00E05D32" w:rsidRPr="00D84135">
              <w:rPr>
                <w:rFonts w:ascii="Arial" w:hAnsi="Arial" w:cs="Arial"/>
              </w:rPr>
              <w:t xml:space="preserve">                          </w:t>
            </w:r>
          </w:p>
        </w:tc>
      </w:tr>
      <w:tr w:rsidR="00E05D32" w:rsidRPr="00AB057F" w:rsidTr="00615575">
        <w:trPr>
          <w:trHeight w:val="376"/>
        </w:trPr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AB057F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E05D32" w:rsidRPr="00D84135" w:rsidRDefault="00E05D32" w:rsidP="00615575">
            <w:pPr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Zalihe</w:t>
            </w:r>
          </w:p>
        </w:tc>
        <w:tc>
          <w:tcPr>
            <w:tcW w:w="2268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287.050,00</w:t>
            </w:r>
            <w:r w:rsidRPr="00D84135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410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  <w:r w:rsidRPr="00D84135">
              <w:rPr>
                <w:rFonts w:ascii="Arial" w:hAnsi="Arial" w:cs="Arial"/>
              </w:rPr>
              <w:t>kn</w:t>
            </w:r>
          </w:p>
        </w:tc>
      </w:tr>
      <w:tr w:rsidR="00E05D32" w:rsidRPr="00AB057F" w:rsidTr="00615575">
        <w:trPr>
          <w:trHeight w:val="376"/>
        </w:trPr>
        <w:tc>
          <w:tcPr>
            <w:tcW w:w="675" w:type="dxa"/>
            <w:shd w:val="clear" w:color="auto" w:fill="auto"/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4536" w:type="dxa"/>
            <w:shd w:val="clear" w:color="auto" w:fill="auto"/>
          </w:tcPr>
          <w:p w:rsidR="00E05D32" w:rsidRDefault="00E05D32" w:rsidP="00615575">
            <w:pPr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Potraživanja</w:t>
            </w:r>
          </w:p>
        </w:tc>
        <w:tc>
          <w:tcPr>
            <w:tcW w:w="2268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1.206.998,00 kn</w:t>
            </w:r>
          </w:p>
        </w:tc>
        <w:tc>
          <w:tcPr>
            <w:tcW w:w="2410" w:type="dxa"/>
            <w:shd w:val="clear" w:color="auto" w:fill="auto"/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 kn</w:t>
            </w:r>
          </w:p>
        </w:tc>
      </w:tr>
      <w:tr w:rsidR="00E05D32" w:rsidRPr="00AB057F" w:rsidTr="00615575">
        <w:trPr>
          <w:trHeight w:val="376"/>
        </w:trPr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 w:rsidRPr="00AB057F">
              <w:rPr>
                <w:rFonts w:ascii="Arial" w:hAnsi="Arial" w:cs="Arial"/>
              </w:rPr>
              <w:t xml:space="preserve">                        </w:t>
            </w:r>
            <w:r>
              <w:rPr>
                <w:rFonts w:ascii="Arial" w:hAnsi="Arial" w:cs="Arial"/>
              </w:rPr>
              <w:t>3</w:t>
            </w:r>
            <w:r w:rsidRPr="00AB057F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E05D32" w:rsidRPr="00D84135" w:rsidRDefault="00E05D32" w:rsidP="00615575">
            <w:pPr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Kratkotrajna financijska imovina</w:t>
            </w:r>
            <w:r w:rsidRPr="00D84135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2268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</w:rPr>
              <w:t xml:space="preserve">                       </w:t>
            </w: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48.938,00 kn</w:t>
            </w:r>
          </w:p>
        </w:tc>
        <w:tc>
          <w:tcPr>
            <w:tcW w:w="2410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</w:rPr>
              <w:t xml:space="preserve">                 </w:t>
            </w: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</w:rPr>
              <w:t xml:space="preserve"> 0,00</w:t>
            </w:r>
            <w:r>
              <w:rPr>
                <w:rFonts w:ascii="Arial" w:hAnsi="Arial" w:cs="Arial"/>
              </w:rPr>
              <w:t xml:space="preserve"> kn</w:t>
            </w:r>
          </w:p>
        </w:tc>
      </w:tr>
      <w:tr w:rsidR="00E05D32" w:rsidRPr="00AB057F" w:rsidTr="00615575">
        <w:trPr>
          <w:trHeight w:val="376"/>
        </w:trPr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 w:rsidRPr="00AB057F">
              <w:rPr>
                <w:rFonts w:ascii="Arial" w:hAnsi="Arial" w:cs="Arial"/>
              </w:rPr>
              <w:t xml:space="preserve">                 </w:t>
            </w:r>
            <w:r>
              <w:rPr>
                <w:rFonts w:ascii="Arial" w:hAnsi="Arial" w:cs="Arial"/>
              </w:rPr>
              <w:t>4</w:t>
            </w:r>
            <w:r w:rsidRPr="00AB057F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E05D32" w:rsidRPr="00D84135" w:rsidRDefault="00E05D32" w:rsidP="00615575">
            <w:pPr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Novac u blagajni</w:t>
            </w:r>
            <w:r w:rsidRPr="00D84135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2268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924,00</w:t>
            </w:r>
            <w:r w:rsidRPr="00D84135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410" w:type="dxa"/>
            <w:shd w:val="clear" w:color="auto" w:fill="auto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  <w:r w:rsidRPr="00D84135">
              <w:rPr>
                <w:rFonts w:ascii="Arial" w:hAnsi="Arial" w:cs="Arial"/>
              </w:rPr>
              <w:t xml:space="preserve"> kn</w:t>
            </w:r>
          </w:p>
        </w:tc>
      </w:tr>
      <w:tr w:rsidR="00E05D32" w:rsidRPr="00AB057F" w:rsidTr="00615575">
        <w:trPr>
          <w:trHeight w:val="376"/>
        </w:trPr>
        <w:tc>
          <w:tcPr>
            <w:tcW w:w="675" w:type="dxa"/>
            <w:shd w:val="clear" w:color="auto" w:fill="E6E6E6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E6E6E6"/>
          </w:tcPr>
          <w:p w:rsidR="00E05D32" w:rsidRPr="00D84135" w:rsidRDefault="00E05D32" w:rsidP="00615575">
            <w:pPr>
              <w:rPr>
                <w:rFonts w:ascii="Arial" w:hAnsi="Arial" w:cs="Arial"/>
              </w:rPr>
            </w:pPr>
            <w:r w:rsidRPr="00D84135">
              <w:rPr>
                <w:rFonts w:ascii="Arial" w:hAnsi="Arial" w:cs="Arial"/>
                <w:b/>
              </w:rPr>
              <w:t xml:space="preserve">                                                                             Ukupno ( r.br.1+2+3+4)</w:t>
            </w:r>
          </w:p>
        </w:tc>
        <w:tc>
          <w:tcPr>
            <w:tcW w:w="2268" w:type="dxa"/>
            <w:shd w:val="clear" w:color="auto" w:fill="E6E6E6"/>
          </w:tcPr>
          <w:p w:rsidR="00E05D32" w:rsidRPr="00D84135" w:rsidRDefault="00E05D32" w:rsidP="00615575">
            <w:pPr>
              <w:jc w:val="right"/>
              <w:rPr>
                <w:rFonts w:ascii="Arial" w:hAnsi="Arial" w:cs="Arial"/>
                <w:b/>
              </w:rPr>
            </w:pPr>
            <w:r w:rsidRPr="00D84135">
              <w:rPr>
                <w:rFonts w:ascii="Arial" w:hAnsi="Arial" w:cs="Arial"/>
                <w:b/>
              </w:rPr>
              <w:t xml:space="preserve">                                  </w:t>
            </w:r>
            <w:r w:rsidRPr="00D84135">
              <w:rPr>
                <w:rFonts w:ascii="Arial" w:hAnsi="Arial" w:cs="Arial"/>
                <w:b/>
              </w:rPr>
              <w:fldChar w:fldCharType="begin"/>
            </w:r>
            <w:r w:rsidRPr="00D84135">
              <w:rPr>
                <w:rFonts w:ascii="Arial" w:hAnsi="Arial" w:cs="Arial"/>
                <w:b/>
              </w:rPr>
              <w:instrText xml:space="preserve"> =SUM(ABOVE) </w:instrText>
            </w:r>
            <w:r w:rsidRPr="00D84135"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4.141.970,00 </w:t>
            </w:r>
            <w:r w:rsidRPr="00D84135">
              <w:rPr>
                <w:rFonts w:ascii="Arial" w:hAnsi="Arial" w:cs="Arial"/>
                <w:b/>
              </w:rPr>
              <w:t>kn</w:t>
            </w:r>
          </w:p>
        </w:tc>
        <w:tc>
          <w:tcPr>
            <w:tcW w:w="2410" w:type="dxa"/>
            <w:shd w:val="clear" w:color="auto" w:fill="E6E6E6"/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D84135" w:rsidRDefault="006578FF" w:rsidP="0061557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723</w:t>
            </w:r>
            <w:r w:rsidR="00E05D32">
              <w:rPr>
                <w:rFonts w:ascii="Arial" w:hAnsi="Arial" w:cs="Arial"/>
                <w:b/>
              </w:rPr>
              <w:t>.920,00</w:t>
            </w:r>
            <w:r w:rsidR="00E05D32" w:rsidRPr="00D84135">
              <w:rPr>
                <w:rFonts w:ascii="Arial" w:hAnsi="Arial" w:cs="Arial"/>
                <w:b/>
              </w:rPr>
              <w:t xml:space="preserve"> kn                            </w:t>
            </w:r>
          </w:p>
        </w:tc>
      </w:tr>
    </w:tbl>
    <w:p w:rsidR="00E05D32" w:rsidRDefault="00E05D32" w:rsidP="00E05D32">
      <w:pPr>
        <w:spacing w:line="288" w:lineRule="auto"/>
        <w:rPr>
          <w:rFonts w:ascii="Arial" w:hAnsi="Arial" w:cs="Arial"/>
          <w:b/>
          <w:i/>
        </w:rPr>
      </w:pPr>
    </w:p>
    <w:p w:rsidR="00E05D32" w:rsidRDefault="00C95994" w:rsidP="00C95994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C95994">
        <w:rPr>
          <w:rFonts w:ascii="Arial" w:hAnsi="Arial" w:cs="Arial"/>
          <w:sz w:val="24"/>
          <w:szCs w:val="24"/>
        </w:rPr>
        <w:t>Napomena:</w:t>
      </w:r>
      <w:r>
        <w:rPr>
          <w:rFonts w:ascii="Arial" w:hAnsi="Arial" w:cs="Arial"/>
          <w:sz w:val="24"/>
          <w:szCs w:val="24"/>
        </w:rPr>
        <w:t xml:space="preserve"> </w:t>
      </w:r>
      <w:r w:rsidR="00722E12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 xml:space="preserve">vrijednost imovine u iznosu od </w:t>
      </w:r>
      <w:r w:rsidR="00722E12">
        <w:rPr>
          <w:rFonts w:ascii="Arial" w:hAnsi="Arial" w:cs="Arial"/>
          <w:sz w:val="24"/>
          <w:szCs w:val="24"/>
        </w:rPr>
        <w:t>723.920</w:t>
      </w:r>
      <w:r>
        <w:rPr>
          <w:rFonts w:ascii="Arial" w:hAnsi="Arial" w:cs="Arial"/>
          <w:sz w:val="24"/>
          <w:szCs w:val="24"/>
        </w:rPr>
        <w:t>,00 kn</w:t>
      </w:r>
      <w:r w:rsidR="00722E12">
        <w:rPr>
          <w:rFonts w:ascii="Arial" w:hAnsi="Arial" w:cs="Arial"/>
          <w:sz w:val="24"/>
          <w:szCs w:val="24"/>
        </w:rPr>
        <w:t xml:space="preserve"> sadržana je vrijednost osnovnih sredstva i uredskog materijalan u iznosu od 152.929,00 kn koja vrijednost je </w:t>
      </w:r>
      <w:r>
        <w:rPr>
          <w:rFonts w:ascii="Arial" w:hAnsi="Arial" w:cs="Arial"/>
          <w:sz w:val="24"/>
          <w:szCs w:val="24"/>
        </w:rPr>
        <w:t>iskazana sukladno Procjeni vrijednosti osnovnih sredstva, izrađenoj od strane stalnost sudskog vještaka prometno tehničko struke i za područje strojarstva Slobodana Ivekovića</w:t>
      </w:r>
      <w:r w:rsidR="00722E12">
        <w:rPr>
          <w:rFonts w:ascii="Arial" w:hAnsi="Arial" w:cs="Arial"/>
          <w:sz w:val="24"/>
          <w:szCs w:val="24"/>
        </w:rPr>
        <w:t xml:space="preserve"> te vrijednost nekretnina-baraka i komunalne infrastrukture</w:t>
      </w:r>
      <w:r w:rsidR="00173FA3">
        <w:rPr>
          <w:rFonts w:ascii="Arial" w:hAnsi="Arial" w:cs="Arial"/>
          <w:sz w:val="24"/>
          <w:szCs w:val="24"/>
        </w:rPr>
        <w:t xml:space="preserve"> u iznosu od </w:t>
      </w:r>
      <w:r w:rsidR="00F402A6">
        <w:rPr>
          <w:rFonts w:ascii="Arial" w:hAnsi="Arial" w:cs="Arial"/>
          <w:sz w:val="24"/>
          <w:szCs w:val="24"/>
        </w:rPr>
        <w:t>571.000,00 kn,</w:t>
      </w:r>
      <w:bookmarkStart w:id="2" w:name="_GoBack"/>
      <w:bookmarkEnd w:id="2"/>
      <w:r w:rsidR="00722E12">
        <w:rPr>
          <w:rFonts w:ascii="Arial" w:hAnsi="Arial" w:cs="Arial"/>
          <w:sz w:val="24"/>
          <w:szCs w:val="24"/>
        </w:rPr>
        <w:t xml:space="preserve"> sukladno Procjembenom elaboratu izrađenom </w:t>
      </w:r>
      <w:r w:rsidR="00722E12">
        <w:rPr>
          <w:rFonts w:ascii="Arial" w:hAnsi="Arial" w:cs="Arial"/>
          <w:sz w:val="24"/>
          <w:szCs w:val="24"/>
          <w:lang w:val="pl-PL"/>
        </w:rPr>
        <w:t>od strane stalnog sudskog vještaka za graditeljstvo i procjenu nekretnina, Tomislava Radmana, dipl.ing.građ.</w:t>
      </w:r>
      <w:r w:rsidR="006F6602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C95994" w:rsidRDefault="00C95994" w:rsidP="00C95994">
      <w:pPr>
        <w:pStyle w:val="Odlomakpopisa"/>
        <w:numPr>
          <w:ilvl w:val="0"/>
          <w:numId w:val="37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Prilog: Procjena vrijednosti osnovnih sredstava</w:t>
      </w:r>
    </w:p>
    <w:p w:rsidR="006578FF" w:rsidRPr="00C95994" w:rsidRDefault="006578FF" w:rsidP="00C95994">
      <w:pPr>
        <w:pStyle w:val="Odlomakpopisa"/>
        <w:numPr>
          <w:ilvl w:val="0"/>
          <w:numId w:val="37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Procjembeni elaborat</w:t>
      </w:r>
    </w:p>
    <w:p w:rsidR="00C95994" w:rsidRPr="00AB057F" w:rsidRDefault="00C95994" w:rsidP="00C95994">
      <w:pPr>
        <w:spacing w:line="312" w:lineRule="auto"/>
        <w:jc w:val="both"/>
        <w:rPr>
          <w:rFonts w:ascii="Arial" w:hAnsi="Arial" w:cs="Arial"/>
          <w:b/>
          <w:sz w:val="26"/>
          <w:szCs w:val="26"/>
        </w:rPr>
      </w:pPr>
    </w:p>
    <w:p w:rsidR="00E05D32" w:rsidRPr="00C95994" w:rsidRDefault="00E05D32" w:rsidP="00E05D32">
      <w:pPr>
        <w:rPr>
          <w:rFonts w:ascii="Arial" w:hAnsi="Arial" w:cs="Arial"/>
          <w:b/>
          <w:sz w:val="24"/>
          <w:szCs w:val="24"/>
        </w:rPr>
      </w:pPr>
      <w:r w:rsidRPr="00C95994">
        <w:rPr>
          <w:rFonts w:ascii="Arial" w:hAnsi="Arial" w:cs="Arial"/>
          <w:b/>
          <w:sz w:val="24"/>
          <w:szCs w:val="24"/>
        </w:rPr>
        <w:t>Obveze</w:t>
      </w:r>
    </w:p>
    <w:tbl>
      <w:tblPr>
        <w:tblW w:w="988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2409"/>
        <w:gridCol w:w="2409"/>
      </w:tblGrid>
      <w:tr w:rsidR="00E05D32" w:rsidRPr="00AB057F" w:rsidTr="00E05D32">
        <w:tc>
          <w:tcPr>
            <w:tcW w:w="675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 xml:space="preserve">                 R.br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</w:rPr>
            </w:pPr>
          </w:p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proofErr w:type="spellStart"/>
            <w:r w:rsidRPr="00AB057F">
              <w:rPr>
                <w:rFonts w:ascii="Arial" w:hAnsi="Arial" w:cs="Arial"/>
                <w:b/>
              </w:rPr>
              <w:t>Osnov</w:t>
            </w:r>
            <w:proofErr w:type="spellEnd"/>
            <w:r w:rsidRPr="00AB057F">
              <w:rPr>
                <w:rFonts w:ascii="Arial" w:hAnsi="Arial" w:cs="Arial"/>
                <w:b/>
              </w:rPr>
              <w:t xml:space="preserve"> obveze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>Knjigovodstvena</w:t>
            </w:r>
          </w:p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  <w:caps/>
              </w:rPr>
            </w:pPr>
            <w:r w:rsidRPr="00AB057F">
              <w:rPr>
                <w:rFonts w:ascii="Arial" w:hAnsi="Arial" w:cs="Arial"/>
                <w:b/>
              </w:rPr>
              <w:t xml:space="preserve">vrijednost na dan  </w:t>
            </w:r>
            <w:r>
              <w:rPr>
                <w:rFonts w:ascii="Arial" w:hAnsi="Arial" w:cs="Arial"/>
                <w:b/>
              </w:rPr>
              <w:t>01</w:t>
            </w:r>
            <w:r w:rsidRPr="00AB057F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07</w:t>
            </w:r>
            <w:r w:rsidRPr="00AB057F">
              <w:rPr>
                <w:rFonts w:ascii="Arial" w:hAnsi="Arial" w:cs="Arial"/>
                <w:b/>
              </w:rPr>
              <w:t>.201</w:t>
            </w:r>
            <w:r>
              <w:rPr>
                <w:rFonts w:ascii="Arial" w:hAnsi="Arial" w:cs="Arial"/>
                <w:b/>
              </w:rPr>
              <w:t>8</w:t>
            </w:r>
            <w:r w:rsidRPr="00AB057F">
              <w:rPr>
                <w:rFonts w:ascii="Arial" w:hAnsi="Arial" w:cs="Arial"/>
                <w:b/>
              </w:rPr>
              <w:t xml:space="preserve">. </w:t>
            </w:r>
            <w:r w:rsidRPr="00AB057F">
              <w:rPr>
                <w:rFonts w:ascii="Arial" w:hAnsi="Arial" w:cs="Arial"/>
                <w:b/>
                <w:caps/>
              </w:rPr>
              <w:t xml:space="preserve">                                                                  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E05D32" w:rsidRPr="00AB057F" w:rsidRDefault="00E05D32" w:rsidP="00615575">
            <w:pPr>
              <w:jc w:val="center"/>
              <w:rPr>
                <w:rFonts w:ascii="Arial" w:hAnsi="Arial" w:cs="Arial"/>
                <w:b/>
              </w:rPr>
            </w:pPr>
            <w:r w:rsidRPr="00AB057F">
              <w:rPr>
                <w:rFonts w:ascii="Arial" w:hAnsi="Arial" w:cs="Arial"/>
                <w:b/>
              </w:rPr>
              <w:t xml:space="preserve">Obveze na dan </w:t>
            </w:r>
            <w:r>
              <w:rPr>
                <w:rFonts w:ascii="Arial" w:hAnsi="Arial" w:cs="Arial"/>
                <w:b/>
              </w:rPr>
              <w:t>02</w:t>
            </w:r>
            <w:r w:rsidRPr="00AB057F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07</w:t>
            </w:r>
            <w:r w:rsidRPr="00AB057F">
              <w:rPr>
                <w:rFonts w:ascii="Arial" w:hAnsi="Arial" w:cs="Arial"/>
                <w:b/>
              </w:rPr>
              <w:t>.201</w:t>
            </w:r>
            <w:r>
              <w:rPr>
                <w:rFonts w:ascii="Arial" w:hAnsi="Arial" w:cs="Arial"/>
                <w:b/>
              </w:rPr>
              <w:t>8</w:t>
            </w:r>
            <w:r w:rsidRPr="00AB057F">
              <w:rPr>
                <w:rFonts w:ascii="Arial" w:hAnsi="Arial" w:cs="Arial"/>
                <w:b/>
              </w:rPr>
              <w:t>.</w:t>
            </w:r>
          </w:p>
        </w:tc>
      </w:tr>
      <w:tr w:rsidR="00E05D32" w:rsidRPr="00AB057F" w:rsidTr="00615575">
        <w:trPr>
          <w:trHeight w:val="398"/>
        </w:trPr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 w:rsidRPr="00AB057F">
              <w:rPr>
                <w:rFonts w:ascii="Arial" w:hAnsi="Arial" w:cs="Arial"/>
              </w:rPr>
              <w:t xml:space="preserve">              1.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auto"/>
          </w:tcPr>
          <w:p w:rsidR="00E05D32" w:rsidRPr="00AB057F" w:rsidRDefault="00E05D32" w:rsidP="00615575">
            <w:pPr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Dugoročne obveze – obveze za kredite prema financijskim institucijama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410.891,00</w:t>
            </w:r>
            <w:r w:rsidR="00534E2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E05D32" w:rsidRPr="00AB057F" w:rsidTr="00615575">
        <w:trPr>
          <w:trHeight w:val="398"/>
        </w:trPr>
        <w:tc>
          <w:tcPr>
            <w:tcW w:w="675" w:type="dxa"/>
            <w:shd w:val="clear" w:color="auto" w:fill="auto"/>
          </w:tcPr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 w:rsidRPr="00AB057F">
              <w:rPr>
                <w:rFonts w:ascii="Arial" w:hAnsi="Arial" w:cs="Arial"/>
              </w:rPr>
              <w:t xml:space="preserve">                   2.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auto"/>
          </w:tcPr>
          <w:p w:rsidR="00E05D32" w:rsidRPr="00AB057F" w:rsidRDefault="00E05D32" w:rsidP="00615575">
            <w:pPr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Kratkoročne obveze – obveze za poreze i doprinose, obveze prema dobavljačima, obveze temeljem pozajmica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1.663.219,00</w:t>
            </w:r>
            <w:r w:rsidR="00534E2C">
              <w:rPr>
                <w:rFonts w:ascii="Arial" w:hAnsi="Arial" w:cs="Arial"/>
              </w:rPr>
              <w:t xml:space="preserve"> kn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</w:p>
          <w:p w:rsidR="00E05D32" w:rsidRDefault="00E05D32" w:rsidP="006155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534E2C">
              <w:rPr>
                <w:rFonts w:ascii="Arial" w:hAnsi="Arial" w:cs="Arial"/>
              </w:rPr>
              <w:t>3</w:t>
            </w:r>
            <w:r w:rsidR="008A16EE">
              <w:rPr>
                <w:rFonts w:ascii="Arial" w:hAnsi="Arial" w:cs="Arial"/>
              </w:rPr>
              <w:t xml:space="preserve">89.666,05 </w:t>
            </w:r>
            <w:r w:rsidR="00534E2C">
              <w:rPr>
                <w:rFonts w:ascii="Arial" w:hAnsi="Arial" w:cs="Arial"/>
              </w:rPr>
              <w:t>kn</w:t>
            </w:r>
            <w:r>
              <w:rPr>
                <w:rFonts w:ascii="Arial" w:hAnsi="Arial" w:cs="Arial"/>
              </w:rPr>
              <w:t xml:space="preserve">          </w:t>
            </w:r>
          </w:p>
          <w:p w:rsidR="00E05D32" w:rsidRPr="00AB057F" w:rsidRDefault="00E05D32" w:rsidP="00615575">
            <w:pPr>
              <w:jc w:val="right"/>
              <w:rPr>
                <w:rFonts w:ascii="Arial" w:hAnsi="Arial" w:cs="Arial"/>
              </w:rPr>
            </w:pPr>
          </w:p>
        </w:tc>
      </w:tr>
      <w:tr w:rsidR="00E05D32" w:rsidRPr="00AB057F" w:rsidTr="00E05D32">
        <w:trPr>
          <w:trHeight w:val="458"/>
        </w:trPr>
        <w:tc>
          <w:tcPr>
            <w:tcW w:w="675" w:type="dxa"/>
            <w:shd w:val="clear" w:color="auto" w:fill="F2F2F2" w:themeFill="background1" w:themeFillShade="F2"/>
          </w:tcPr>
          <w:p w:rsidR="00E05D32" w:rsidRPr="00AB057F" w:rsidRDefault="00E05D32" w:rsidP="00E05D3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  <w:shd w:val="clear" w:color="auto" w:fill="F2F2F2" w:themeFill="background1" w:themeFillShade="F2"/>
          </w:tcPr>
          <w:p w:rsidR="00E05D32" w:rsidRPr="00AB057F" w:rsidRDefault="00E05D32" w:rsidP="00E05D32">
            <w:pPr>
              <w:ind w:left="175"/>
              <w:rPr>
                <w:rFonts w:ascii="Arial" w:hAnsi="Arial" w:cs="Arial"/>
                <w:b/>
              </w:rPr>
            </w:pPr>
            <w:r w:rsidRPr="00AB057F">
              <w:rPr>
                <w:rFonts w:ascii="Arial" w:hAnsi="Arial" w:cs="Arial"/>
                <w:b/>
              </w:rPr>
              <w:t xml:space="preserve">                                                                                     Ukupno (r.br.1+2) 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E05D32" w:rsidRDefault="00E05D32" w:rsidP="00E05D32">
            <w:pPr>
              <w:jc w:val="right"/>
              <w:rPr>
                <w:rFonts w:ascii="Arial" w:hAnsi="Arial" w:cs="Arial"/>
                <w:b/>
              </w:rPr>
            </w:pPr>
          </w:p>
          <w:p w:rsidR="00E05D32" w:rsidRPr="00AB057F" w:rsidRDefault="00E05D32" w:rsidP="00E05D32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2.074.110,00 kn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534E2C" w:rsidRDefault="00534E2C" w:rsidP="00534E2C">
            <w:pPr>
              <w:jc w:val="right"/>
              <w:rPr>
                <w:rFonts w:ascii="Arial" w:hAnsi="Arial" w:cs="Arial"/>
              </w:rPr>
            </w:pPr>
          </w:p>
          <w:p w:rsidR="00534E2C" w:rsidRPr="00534E2C" w:rsidRDefault="00534E2C" w:rsidP="00534E2C">
            <w:pPr>
              <w:jc w:val="right"/>
              <w:rPr>
                <w:rFonts w:ascii="Arial" w:hAnsi="Arial" w:cs="Arial"/>
                <w:b/>
              </w:rPr>
            </w:pPr>
            <w:r w:rsidRPr="00534E2C">
              <w:rPr>
                <w:rFonts w:ascii="Arial" w:hAnsi="Arial" w:cs="Arial"/>
                <w:b/>
              </w:rPr>
              <w:t>3.3</w:t>
            </w:r>
            <w:r w:rsidR="008A16EE">
              <w:rPr>
                <w:rFonts w:ascii="Arial" w:hAnsi="Arial" w:cs="Arial"/>
                <w:b/>
              </w:rPr>
              <w:t>89.666,05</w:t>
            </w:r>
            <w:r w:rsidRPr="00534E2C">
              <w:rPr>
                <w:rFonts w:ascii="Arial" w:hAnsi="Arial" w:cs="Arial"/>
                <w:b/>
              </w:rPr>
              <w:t xml:space="preserve"> kn          </w:t>
            </w:r>
          </w:p>
          <w:p w:rsidR="00E05D32" w:rsidRDefault="00E05D32" w:rsidP="00E05D32">
            <w:pPr>
              <w:jc w:val="right"/>
              <w:rPr>
                <w:rFonts w:ascii="Arial" w:hAnsi="Arial" w:cs="Arial"/>
                <w:b/>
              </w:rPr>
            </w:pPr>
          </w:p>
          <w:p w:rsidR="00E05D32" w:rsidRPr="00AB057F" w:rsidRDefault="00E05D32" w:rsidP="00534E2C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E05D32" w:rsidRPr="00AB057F" w:rsidRDefault="00E05D32" w:rsidP="00E05D32">
      <w:pPr>
        <w:rPr>
          <w:rFonts w:ascii="Arial" w:hAnsi="Arial" w:cs="Arial"/>
        </w:rPr>
      </w:pPr>
    </w:p>
    <w:p w:rsidR="00DC00D9" w:rsidRDefault="00DC00D9" w:rsidP="00CE24A5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DC00D9" w:rsidRDefault="00DC00D9" w:rsidP="00524179">
      <w:pPr>
        <w:pStyle w:val="Odlomakpopisa"/>
        <w:numPr>
          <w:ilvl w:val="0"/>
          <w:numId w:val="33"/>
        </w:num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  <w:r w:rsidRPr="00524179"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  <w:t>IMOVINA</w:t>
      </w:r>
      <w:r w:rsidR="00692337"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  <w:t xml:space="preserve"> STEČAJNOG DUŽNIKA</w:t>
      </w:r>
    </w:p>
    <w:p w:rsidR="00606227" w:rsidRDefault="00606227" w:rsidP="00606227">
      <w:p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</w:p>
    <w:p w:rsidR="00606227" w:rsidRPr="00606227" w:rsidRDefault="00606227" w:rsidP="00606227">
      <w:pPr>
        <w:pStyle w:val="Odlomakpopisa"/>
        <w:numPr>
          <w:ilvl w:val="0"/>
          <w:numId w:val="34"/>
        </w:numPr>
        <w:spacing w:after="0" w:line="288" w:lineRule="auto"/>
        <w:jc w:val="both"/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</w:pPr>
      <w:r w:rsidRPr="00606227">
        <w:rPr>
          <w:rFonts w:ascii="Arial" w:eastAsia="Times New Roman" w:hAnsi="Arial" w:cs="Arial"/>
          <w:b/>
          <w:iCs/>
          <w:sz w:val="24"/>
          <w:szCs w:val="24"/>
          <w:u w:val="single"/>
          <w:lang w:eastAsia="hr-HR"/>
        </w:rPr>
        <w:t>Dugotrajna imovina</w:t>
      </w:r>
    </w:p>
    <w:p w:rsidR="00524179" w:rsidRPr="00606227" w:rsidRDefault="00524179" w:rsidP="00CE24A5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</w:p>
    <w:p w:rsidR="00DC00D9" w:rsidRPr="00722E12" w:rsidRDefault="00E05D32" w:rsidP="00CE24A5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22E12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U svezi završne stečajne bilance i </w:t>
      </w:r>
      <w:r w:rsidR="00DC00D9" w:rsidRPr="00722E12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iskazane dugotrajne imovine</w:t>
      </w:r>
      <w:r w:rsidR="00DC00D9" w:rsidRPr="00722E12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 iznosu od </w:t>
      </w:r>
      <w:r w:rsidR="00DC00D9" w:rsidRPr="00722E12">
        <w:rPr>
          <w:rFonts w:ascii="Arial" w:hAnsi="Arial" w:cs="Arial"/>
          <w:sz w:val="24"/>
          <w:szCs w:val="24"/>
        </w:rPr>
        <w:t>2.598.060,00 kn, valja istači da se predmetna knjigovodstvena vrijednost, prema bilje</w:t>
      </w:r>
      <w:r w:rsidR="00692337" w:rsidRPr="00722E12">
        <w:rPr>
          <w:rFonts w:ascii="Arial" w:hAnsi="Arial" w:cs="Arial"/>
          <w:sz w:val="24"/>
          <w:szCs w:val="24"/>
        </w:rPr>
        <w:t>š</w:t>
      </w:r>
      <w:r w:rsidR="00DC00D9" w:rsidRPr="00722E12">
        <w:rPr>
          <w:rFonts w:ascii="Arial" w:hAnsi="Arial" w:cs="Arial"/>
          <w:sz w:val="24"/>
          <w:szCs w:val="24"/>
        </w:rPr>
        <w:t xml:space="preserve">kama uz bilancu, </w:t>
      </w:r>
      <w:r w:rsidR="00722E12">
        <w:rPr>
          <w:rFonts w:ascii="Arial" w:hAnsi="Arial" w:cs="Arial"/>
          <w:sz w:val="24"/>
          <w:szCs w:val="24"/>
        </w:rPr>
        <w:t xml:space="preserve">u ukupnoj sumi </w:t>
      </w:r>
      <w:r w:rsidR="00DC00D9" w:rsidRPr="00722E12">
        <w:rPr>
          <w:rFonts w:ascii="Arial" w:hAnsi="Arial" w:cs="Arial"/>
          <w:sz w:val="24"/>
          <w:szCs w:val="24"/>
        </w:rPr>
        <w:t>sastoji od:</w:t>
      </w:r>
    </w:p>
    <w:p w:rsidR="00DC00D9" w:rsidRDefault="00DC00D9" w:rsidP="00DC00D9">
      <w:pPr>
        <w:pStyle w:val="Odlomakpopisa"/>
        <w:numPr>
          <w:ilvl w:val="0"/>
          <w:numId w:val="31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>nekretnina u kojima se obavlja djelatnost (skladišta i kancelarije),</w:t>
      </w:r>
    </w:p>
    <w:p w:rsidR="00DC00D9" w:rsidRDefault="00DC00D9" w:rsidP="00DC00D9">
      <w:pPr>
        <w:pStyle w:val="Odlomakpopisa"/>
        <w:numPr>
          <w:ilvl w:val="0"/>
          <w:numId w:val="31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>postrojenja na kojima se obavlja djelatnost,</w:t>
      </w:r>
    </w:p>
    <w:p w:rsidR="00DC00D9" w:rsidRDefault="00DC00D9" w:rsidP="00DC00D9">
      <w:pPr>
        <w:pStyle w:val="Odlomakpopisa"/>
        <w:numPr>
          <w:ilvl w:val="0"/>
          <w:numId w:val="31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>alata za proizvodnju, transportnih sredstva za prijevoz robe,</w:t>
      </w:r>
    </w:p>
    <w:p w:rsidR="00DC00D9" w:rsidRDefault="00DC00D9" w:rsidP="00DC00D9">
      <w:pPr>
        <w:pStyle w:val="Odlomakpopisa"/>
        <w:numPr>
          <w:ilvl w:val="0"/>
          <w:numId w:val="31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>postrojenja kojima je potrebna dorada da bi bilo osposobljeno za upotrebu.</w:t>
      </w:r>
    </w:p>
    <w:p w:rsidR="00DC00D9" w:rsidRDefault="00DC00D9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DC00D9" w:rsidRDefault="00DC00D9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Pod nekretninama, podrazumijevaju se samo skladišta i kancelarije (montažne i djelomično zidane barake koje datiraju iz razdoblja </w:t>
      </w:r>
      <w:r w:rsidR="00E31001">
        <w:rPr>
          <w:rFonts w:ascii="Arial" w:eastAsia="Times New Roman" w:hAnsi="Arial" w:cs="Arial"/>
          <w:iCs/>
          <w:sz w:val="24"/>
          <w:szCs w:val="24"/>
          <w:lang w:eastAsia="hr-HR"/>
        </w:rPr>
        <w:t>iz 1960. godine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) ali ne i zemljište na kojima se iste nalaze. Vlasni</w:t>
      </w:r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k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zemljišta na kojima se nalaze predmetne barake je Grad Zagreb, a radi se o  zemljištu upisano</w:t>
      </w:r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m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 zemljišne knjige Općinskog građanskog suda u Zagrebu, zemljišnoknjižni odjel </w:t>
      </w:r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Zagreb,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zemljišnoknjižne oznake </w:t>
      </w:r>
      <w:proofErr w:type="spellStart"/>
      <w:r>
        <w:rPr>
          <w:rFonts w:ascii="Arial" w:eastAsia="Times New Roman" w:hAnsi="Arial" w:cs="Arial"/>
          <w:iCs/>
          <w:sz w:val="24"/>
          <w:szCs w:val="24"/>
          <w:lang w:eastAsia="hr-HR"/>
        </w:rPr>
        <w:t>kat.čest</w:t>
      </w:r>
      <w:proofErr w:type="spellEnd"/>
      <w:r>
        <w:rPr>
          <w:rFonts w:ascii="Arial" w:eastAsia="Times New Roman" w:hAnsi="Arial" w:cs="Arial"/>
          <w:iCs/>
          <w:sz w:val="24"/>
          <w:szCs w:val="24"/>
          <w:lang w:eastAsia="hr-HR"/>
        </w:rPr>
        <w:t>.</w:t>
      </w:r>
      <w:r w:rsidR="00692337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2106/3 i 2106/4, </w:t>
      </w:r>
      <w:proofErr w:type="spellStart"/>
      <w:r>
        <w:rPr>
          <w:rFonts w:ascii="Arial" w:eastAsia="Times New Roman" w:hAnsi="Arial" w:cs="Arial"/>
          <w:iCs/>
          <w:sz w:val="24"/>
          <w:szCs w:val="24"/>
          <w:lang w:eastAsia="hr-HR"/>
        </w:rPr>
        <w:t>zk.ul</w:t>
      </w:r>
      <w:proofErr w:type="spellEnd"/>
      <w:r>
        <w:rPr>
          <w:rFonts w:ascii="Arial" w:eastAsia="Times New Roman" w:hAnsi="Arial" w:cs="Arial"/>
          <w:iCs/>
          <w:sz w:val="24"/>
          <w:szCs w:val="24"/>
          <w:lang w:eastAsia="hr-HR"/>
        </w:rPr>
        <w:t>. 11305, k.o. Zagreb</w:t>
      </w:r>
      <w:r w:rsidR="007F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, što u naravi predstavlja vrt ukupne površine  2592 m2. </w:t>
      </w:r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Stečajni dužnik je 2012. godine podnio tužbu radi utvrđenja vlasništva</w:t>
      </w:r>
      <w:r w:rsidR="00692337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navedenog</w:t>
      </w:r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zemljišta. Postupak se vodio pred Trgovačkim sudom u Zagrebu, </w:t>
      </w:r>
      <w:proofErr w:type="spellStart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posl</w:t>
      </w:r>
      <w:proofErr w:type="spellEnd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. </w:t>
      </w:r>
      <w:proofErr w:type="spellStart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br.P</w:t>
      </w:r>
      <w:proofErr w:type="spellEnd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- 3552/13. Prvostupanjskom presudom u cijelosti je odbijen tužbeni zahtjev tužitelja a povodom izjavljene žalbe Visoki trgovački sud potvrdio je prvostupanjsku presudu, </w:t>
      </w:r>
      <w:proofErr w:type="spellStart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posl</w:t>
      </w:r>
      <w:proofErr w:type="spellEnd"/>
      <w:r w:rsidR="00A11CE6">
        <w:rPr>
          <w:rFonts w:ascii="Arial" w:eastAsia="Times New Roman" w:hAnsi="Arial" w:cs="Arial"/>
          <w:iCs/>
          <w:sz w:val="24"/>
          <w:szCs w:val="24"/>
          <w:lang w:eastAsia="hr-HR"/>
        </w:rPr>
        <w:t>. br. Pž-3275/18.</w:t>
      </w:r>
    </w:p>
    <w:p w:rsidR="00722E12" w:rsidRDefault="00722E12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U istom postupku koji se vodio pod poslovnim brojem </w:t>
      </w:r>
      <w:bookmarkStart w:id="3" w:name="_Hlk528008735"/>
      <w:r>
        <w:rPr>
          <w:rFonts w:ascii="Arial" w:eastAsia="Times New Roman" w:hAnsi="Arial" w:cs="Arial"/>
          <w:iCs/>
          <w:sz w:val="24"/>
          <w:szCs w:val="24"/>
          <w:lang w:eastAsia="hr-HR"/>
        </w:rPr>
        <w:t>P-3553/13</w:t>
      </w:r>
      <w:bookmarkEnd w:id="3"/>
      <w:r>
        <w:rPr>
          <w:rFonts w:ascii="Arial" w:eastAsia="Times New Roman" w:hAnsi="Arial" w:cs="Arial"/>
          <w:iCs/>
          <w:sz w:val="24"/>
          <w:szCs w:val="24"/>
          <w:lang w:eastAsia="hr-HR"/>
        </w:rPr>
        <w:t>, tuženik Grad Zagreb je podnio protutužbu radi predaje u posjed i isplate naknade za korištenje predmetno</w:t>
      </w:r>
      <w:r w:rsidR="00E31001">
        <w:rPr>
          <w:rFonts w:ascii="Arial" w:eastAsia="Times New Roman" w:hAnsi="Arial" w:cs="Arial"/>
          <w:iCs/>
          <w:sz w:val="24"/>
          <w:szCs w:val="24"/>
          <w:lang w:eastAsia="hr-HR"/>
        </w:rPr>
        <w:t>g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zemlj</w:t>
      </w:r>
      <w:r w:rsidR="006F2168">
        <w:rPr>
          <w:rFonts w:ascii="Arial" w:eastAsia="Times New Roman" w:hAnsi="Arial" w:cs="Arial"/>
          <w:iCs/>
          <w:sz w:val="24"/>
          <w:szCs w:val="24"/>
          <w:lang w:eastAsia="hr-HR"/>
        </w:rPr>
        <w:t>išta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. Sud je razdvojio postupke, te se postupak radi predaje u posjed i isplate naknade vodi pred Trgovačkim sudu u Zagrebu pod poslovnim brojem P-1211/14.</w:t>
      </w:r>
    </w:p>
    <w:p w:rsidR="00A11CE6" w:rsidRDefault="00A11CE6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524179" w:rsidRDefault="00524179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524179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Imovina prema početnoj stečajnoj bilanci, odnosno vrijednost stečajne mase u iznosu od </w:t>
      </w:r>
      <w:r w:rsidR="006F2168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723</w:t>
      </w:r>
      <w:r w:rsidRPr="00524179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.920,00 kn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, sastoji se</w:t>
      </w:r>
      <w:r w:rsidR="006F2168">
        <w:rPr>
          <w:rFonts w:ascii="Arial" w:eastAsia="Times New Roman" w:hAnsi="Arial" w:cs="Arial"/>
          <w:iCs/>
          <w:sz w:val="24"/>
          <w:szCs w:val="24"/>
          <w:lang w:eastAsia="hr-HR"/>
        </w:rPr>
        <w:t>:</w:t>
      </w:r>
    </w:p>
    <w:p w:rsidR="006F2168" w:rsidRDefault="006F2168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E91EB5" w:rsidRPr="00E91EB5" w:rsidRDefault="006F2168" w:rsidP="006F2168">
      <w:pPr>
        <w:pStyle w:val="Odlomakpopisa"/>
        <w:numPr>
          <w:ilvl w:val="0"/>
          <w:numId w:val="32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E91EB5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 xml:space="preserve">Proizvodnih građevina (zgrade bez zemljišta) i vrijednosti komunalne infrastrukture </w:t>
      </w:r>
      <w:r w:rsidR="00E91EB5" w:rsidRPr="00E91EB5"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  <w:t>– 570.908,34 kn</w:t>
      </w:r>
    </w:p>
    <w:p w:rsidR="006F2168" w:rsidRDefault="006F2168" w:rsidP="00E91EB5">
      <w:pPr>
        <w:pStyle w:val="Odlomakpopisa"/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>(</w:t>
      </w:r>
      <w:r w:rsidR="00293FDA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Prema procjembenom elaboratu: </w:t>
      </w:r>
      <w:r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vrijednost komunalnog doprinosa 286.517,52, </w:t>
      </w:r>
      <w:r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vrijednost vodnog doprinosa 6.367,06 kn, </w:t>
      </w:r>
      <w:r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vrijednost priključka 20.559,04 kn, kn, </w:t>
      </w:r>
      <w:r w:rsidR="00E91EB5"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vrijednost građevinskih objekata 205.378,71 kn, </w:t>
      </w:r>
      <w:r w:rsidR="00E91EB5"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>tehnička dokumentacija i ostali troškovi</w:t>
      </w:r>
      <w:r w:rsidR="00E91EB5" w:rsidRPr="00E91EB5">
        <w:rPr>
          <w:rFonts w:ascii="Arial" w:eastAsia="Times New Roman" w:hAnsi="Arial" w:cs="Arial"/>
          <w:iCs/>
          <w:sz w:val="24"/>
          <w:szCs w:val="24"/>
          <w:lang w:eastAsia="hr-HR"/>
        </w:rPr>
        <w:t>)</w:t>
      </w:r>
    </w:p>
    <w:p w:rsidR="00E91EB5" w:rsidRPr="00E91EB5" w:rsidRDefault="00E91EB5" w:rsidP="00E91EB5">
      <w:pPr>
        <w:pStyle w:val="Odlomakpopisa"/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>Naglasak se stavlja na vrijednost komunalnog i vodnog doprinosa, jer građevine datiraju prije 15.02.1968. godine, što se potvrđuje Uvjerenjem katastra/središnjeg Ureda državne geodetske uprave, što znači da će vlasnik zemljišta, prilikom buduće izgradnje biti oslobođen plaćanja  komunalnog i vodnog doprinosa</w:t>
      </w:r>
      <w:r w:rsidR="00E31001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 navedenim iznosima koji su utvrđeni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razmjerno </w:t>
      </w:r>
      <w:r w:rsidR="00E31001">
        <w:rPr>
          <w:rFonts w:ascii="Arial" w:eastAsia="Times New Roman" w:hAnsi="Arial" w:cs="Arial"/>
          <w:iCs/>
          <w:sz w:val="24"/>
          <w:szCs w:val="24"/>
          <w:lang w:eastAsia="hr-HR"/>
        </w:rPr>
        <w:t>postojećem volumenu baraka (m3).</w:t>
      </w:r>
    </w:p>
    <w:p w:rsidR="00524179" w:rsidRPr="00E91EB5" w:rsidRDefault="00524179" w:rsidP="00DC00D9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524179" w:rsidRPr="00E91EB5" w:rsidRDefault="00524179" w:rsidP="00524179">
      <w:pPr>
        <w:pStyle w:val="Odlomakpopisa"/>
        <w:numPr>
          <w:ilvl w:val="0"/>
          <w:numId w:val="32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bookmarkStart w:id="4" w:name="_Hlk527831182"/>
      <w:r w:rsidRPr="00E91EB5">
        <w:rPr>
          <w:rFonts w:ascii="Arial" w:hAnsi="Arial" w:cs="Arial"/>
          <w:sz w:val="24"/>
          <w:szCs w:val="24"/>
        </w:rPr>
        <w:t>Vozilo M1, marka HONDA 2.2 I CTDI, god. proizvodnje 2008., reg. oznake ZG1109RH – 59.000,00 kn</w:t>
      </w:r>
    </w:p>
    <w:p w:rsidR="006C6E28" w:rsidRPr="00E91EB5" w:rsidRDefault="006C6E28" w:rsidP="006C6E28">
      <w:pPr>
        <w:pStyle w:val="Odlomakpopisa"/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524179" w:rsidRPr="00E91EB5" w:rsidRDefault="00524179" w:rsidP="00524179">
      <w:pPr>
        <w:pStyle w:val="Odlomakpopisa"/>
        <w:numPr>
          <w:ilvl w:val="0"/>
          <w:numId w:val="32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hr-HR"/>
        </w:rPr>
      </w:pPr>
      <w:r w:rsidRPr="00E91EB5">
        <w:rPr>
          <w:rFonts w:ascii="Arial" w:hAnsi="Arial" w:cs="Arial"/>
          <w:sz w:val="24"/>
          <w:szCs w:val="24"/>
          <w:u w:val="single"/>
        </w:rPr>
        <w:lastRenderedPageBreak/>
        <w:t>Kombi vozilo M1, marke CITROEN 2.8 HDI, god. proizvodnje 2005., reg. oznake ZG9345BI – 4.000,00 kn</w:t>
      </w:r>
    </w:p>
    <w:p w:rsidR="006C6E28" w:rsidRPr="00E91EB5" w:rsidRDefault="006C6E28" w:rsidP="006C6E28">
      <w:pPr>
        <w:pStyle w:val="Odlomakpopisa"/>
        <w:rPr>
          <w:rFonts w:ascii="Arial" w:eastAsia="Times New Roman" w:hAnsi="Arial" w:cs="Arial"/>
          <w:iCs/>
          <w:sz w:val="24"/>
          <w:szCs w:val="24"/>
          <w:lang w:eastAsia="hr-HR"/>
        </w:rPr>
      </w:pPr>
    </w:p>
    <w:p w:rsidR="00524179" w:rsidRPr="00E91EB5" w:rsidRDefault="00524179" w:rsidP="00524179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  <w:u w:val="single"/>
        </w:rPr>
        <w:t>Osnovna sredstva za proizvodnju papirnate konfekcije – 88.000,00 kn</w:t>
      </w:r>
    </w:p>
    <w:p w:rsidR="00524179" w:rsidRPr="00E91EB5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</w:rPr>
        <w:t>-</w:t>
      </w:r>
      <w:r w:rsidR="006C6E28" w:rsidRPr="00E91EB5">
        <w:rPr>
          <w:rFonts w:ascii="Arial" w:hAnsi="Arial" w:cs="Arial"/>
          <w:sz w:val="24"/>
          <w:szCs w:val="24"/>
        </w:rPr>
        <w:t xml:space="preserve"> </w:t>
      </w:r>
      <w:r w:rsidRPr="00E91EB5">
        <w:rPr>
          <w:rFonts w:ascii="Arial" w:hAnsi="Arial" w:cs="Arial"/>
          <w:sz w:val="24"/>
          <w:szCs w:val="24"/>
        </w:rPr>
        <w:t>štanca za papir kama TS 102 – 35.000,00 kn</w:t>
      </w:r>
    </w:p>
    <w:p w:rsidR="00524179" w:rsidRPr="00E91EB5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</w:rPr>
        <w:t>-</w:t>
      </w:r>
      <w:r w:rsidR="006C6E28" w:rsidRPr="00E91EB5">
        <w:rPr>
          <w:rFonts w:ascii="Arial" w:hAnsi="Arial" w:cs="Arial"/>
          <w:sz w:val="24"/>
          <w:szCs w:val="24"/>
        </w:rPr>
        <w:t xml:space="preserve"> </w:t>
      </w:r>
      <w:r w:rsidRPr="00E91EB5">
        <w:rPr>
          <w:rFonts w:ascii="Arial" w:hAnsi="Arial" w:cs="Arial"/>
          <w:sz w:val="24"/>
          <w:szCs w:val="24"/>
        </w:rPr>
        <w:t>stroj za rezanje papira Schneider SC – 10.000,00 kn</w:t>
      </w:r>
    </w:p>
    <w:p w:rsidR="00524179" w:rsidRPr="00E91EB5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</w:rPr>
        <w:t>-</w:t>
      </w:r>
      <w:r w:rsidR="006C6E28" w:rsidRPr="00E91EB5">
        <w:rPr>
          <w:rFonts w:ascii="Arial" w:hAnsi="Arial" w:cs="Arial"/>
          <w:sz w:val="24"/>
          <w:szCs w:val="24"/>
        </w:rPr>
        <w:t xml:space="preserve"> </w:t>
      </w:r>
      <w:r w:rsidRPr="00E91EB5">
        <w:rPr>
          <w:rFonts w:ascii="Arial" w:hAnsi="Arial" w:cs="Arial"/>
          <w:sz w:val="24"/>
          <w:szCs w:val="24"/>
        </w:rPr>
        <w:t xml:space="preserve">stroj za izradu papirne galanterije </w:t>
      </w:r>
      <w:proofErr w:type="spellStart"/>
      <w:r w:rsidRPr="00E91EB5">
        <w:rPr>
          <w:rFonts w:ascii="Arial" w:hAnsi="Arial" w:cs="Arial"/>
          <w:sz w:val="24"/>
          <w:szCs w:val="24"/>
        </w:rPr>
        <w:t>Machinefabriedk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91EB5">
        <w:rPr>
          <w:rFonts w:ascii="Arial" w:hAnsi="Arial" w:cs="Arial"/>
          <w:sz w:val="24"/>
          <w:szCs w:val="24"/>
        </w:rPr>
        <w:t>Markhorst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tip VP 8R – 8.000,00 kn</w:t>
      </w:r>
    </w:p>
    <w:p w:rsidR="00524179" w:rsidRPr="00E91EB5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</w:rPr>
        <w:t>-</w:t>
      </w:r>
      <w:r w:rsidR="006C6E28" w:rsidRPr="00E91EB5">
        <w:rPr>
          <w:rFonts w:ascii="Arial" w:hAnsi="Arial" w:cs="Arial"/>
          <w:sz w:val="24"/>
          <w:szCs w:val="24"/>
        </w:rPr>
        <w:t xml:space="preserve"> </w:t>
      </w:r>
      <w:r w:rsidRPr="00E91EB5">
        <w:rPr>
          <w:rFonts w:ascii="Arial" w:hAnsi="Arial" w:cs="Arial"/>
          <w:sz w:val="24"/>
          <w:szCs w:val="24"/>
        </w:rPr>
        <w:t xml:space="preserve">stroj za izradu </w:t>
      </w:r>
      <w:proofErr w:type="spellStart"/>
      <w:r w:rsidRPr="00E91EB5">
        <w:rPr>
          <w:rFonts w:ascii="Arial" w:hAnsi="Arial" w:cs="Arial"/>
          <w:sz w:val="24"/>
          <w:szCs w:val="24"/>
        </w:rPr>
        <w:t>tacni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od papira WH </w:t>
      </w:r>
      <w:proofErr w:type="spellStart"/>
      <w:r w:rsidRPr="00E91EB5">
        <w:rPr>
          <w:rFonts w:ascii="Arial" w:hAnsi="Arial" w:cs="Arial"/>
          <w:sz w:val="24"/>
          <w:szCs w:val="24"/>
        </w:rPr>
        <w:t>Schalianlagenbau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91EB5">
        <w:rPr>
          <w:rFonts w:ascii="Arial" w:hAnsi="Arial" w:cs="Arial"/>
          <w:sz w:val="24"/>
          <w:szCs w:val="24"/>
        </w:rPr>
        <w:t>Hocke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91EB5">
        <w:rPr>
          <w:rFonts w:ascii="Arial" w:hAnsi="Arial" w:cs="Arial"/>
          <w:sz w:val="24"/>
          <w:szCs w:val="24"/>
        </w:rPr>
        <w:t>Gmbh</w:t>
      </w:r>
      <w:proofErr w:type="spellEnd"/>
      <w:r w:rsidRPr="00E91EB5">
        <w:rPr>
          <w:rFonts w:ascii="Arial" w:hAnsi="Arial" w:cs="Arial"/>
          <w:sz w:val="24"/>
          <w:szCs w:val="24"/>
        </w:rPr>
        <w:t xml:space="preserve"> – 25.000,00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E91EB5">
        <w:rPr>
          <w:rFonts w:ascii="Arial" w:hAnsi="Arial" w:cs="Arial"/>
          <w:sz w:val="24"/>
          <w:szCs w:val="24"/>
        </w:rPr>
        <w:t>-</w:t>
      </w:r>
      <w:r w:rsidR="006C6E28" w:rsidRPr="00E91EB5">
        <w:rPr>
          <w:rFonts w:ascii="Arial" w:hAnsi="Arial" w:cs="Arial"/>
          <w:sz w:val="24"/>
          <w:szCs w:val="24"/>
        </w:rPr>
        <w:t xml:space="preserve"> </w:t>
      </w:r>
      <w:r w:rsidRPr="00E91EB5">
        <w:rPr>
          <w:rFonts w:ascii="Arial" w:hAnsi="Arial" w:cs="Arial"/>
          <w:sz w:val="24"/>
          <w:szCs w:val="24"/>
        </w:rPr>
        <w:t>stroj z</w:t>
      </w:r>
      <w:r w:rsidRPr="006C6E28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6C6E28">
        <w:rPr>
          <w:rFonts w:ascii="Arial" w:hAnsi="Arial" w:cs="Arial"/>
          <w:sz w:val="24"/>
          <w:szCs w:val="24"/>
        </w:rPr>
        <w:t>vakumiranje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Smipack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S 560 NA – 6.000,00 KN</w:t>
      </w:r>
    </w:p>
    <w:p w:rsidR="00524179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ofset stroj Planeta pol </w:t>
      </w:r>
      <w:proofErr w:type="spellStart"/>
      <w:r w:rsidRPr="006C6E28">
        <w:rPr>
          <w:rFonts w:ascii="Arial" w:hAnsi="Arial" w:cs="Arial"/>
          <w:sz w:val="24"/>
          <w:szCs w:val="24"/>
        </w:rPr>
        <w:t>ygraph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– 4.000,00 k</w:t>
      </w:r>
    </w:p>
    <w:p w:rsidR="006C6E28" w:rsidRPr="006C6E28" w:rsidRDefault="006C6E28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bookmarkEnd w:id="4"/>
    <w:p w:rsidR="00524179" w:rsidRPr="00524179" w:rsidRDefault="00524179" w:rsidP="00524179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524179">
        <w:rPr>
          <w:rFonts w:ascii="Arial" w:hAnsi="Arial" w:cs="Arial"/>
          <w:sz w:val="24"/>
          <w:szCs w:val="24"/>
          <w:u w:val="single"/>
        </w:rPr>
        <w:t>Uredski namještaj</w:t>
      </w:r>
      <w:r>
        <w:rPr>
          <w:rFonts w:ascii="Arial" w:hAnsi="Arial" w:cs="Arial"/>
          <w:sz w:val="24"/>
          <w:szCs w:val="24"/>
          <w:u w:val="single"/>
        </w:rPr>
        <w:t xml:space="preserve"> – </w:t>
      </w:r>
      <w:r w:rsidRPr="00524179">
        <w:rPr>
          <w:rFonts w:ascii="Arial" w:hAnsi="Arial" w:cs="Arial"/>
          <w:sz w:val="24"/>
          <w:szCs w:val="24"/>
        </w:rPr>
        <w:t>1.920,00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524179">
        <w:rPr>
          <w:rFonts w:ascii="Arial" w:hAnsi="Arial" w:cs="Arial"/>
          <w:sz w:val="20"/>
          <w:szCs w:val="20"/>
        </w:rPr>
        <w:t>-</w:t>
      </w:r>
      <w:r w:rsidR="006C6E28">
        <w:rPr>
          <w:rFonts w:ascii="Arial" w:hAnsi="Arial" w:cs="Arial"/>
          <w:sz w:val="20"/>
          <w:szCs w:val="20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konferencijski stol – 150,00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fotelja od eko kože, 6 komada – 600,00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crna stolica sa metalnim nogama, 6 komada – 300,00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niska trod</w:t>
      </w:r>
      <w:r w:rsidR="006C6E28">
        <w:rPr>
          <w:rFonts w:ascii="Arial" w:hAnsi="Arial" w:cs="Arial"/>
          <w:sz w:val="24"/>
          <w:szCs w:val="24"/>
        </w:rPr>
        <w:t>i</w:t>
      </w:r>
      <w:r w:rsidRPr="006C6E28">
        <w:rPr>
          <w:rFonts w:ascii="Arial" w:hAnsi="Arial" w:cs="Arial"/>
          <w:sz w:val="24"/>
          <w:szCs w:val="24"/>
        </w:rPr>
        <w:t>jelna vitrina – 80,00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komoda s tri ladice – 60,00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 radni stol, 2 komada – 400,00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daktilo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stolica, 3 komada – 150,00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ladičar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s tri ladice – 40,00 kn</w:t>
      </w:r>
    </w:p>
    <w:p w:rsidR="00524179" w:rsidRPr="006C6E28" w:rsidRDefault="00524179" w:rsidP="00524179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v</w:t>
      </w:r>
      <w:r w:rsidR="006C6E28">
        <w:rPr>
          <w:rFonts w:ascii="Arial" w:hAnsi="Arial" w:cs="Arial"/>
          <w:sz w:val="24"/>
          <w:szCs w:val="24"/>
        </w:rPr>
        <w:t>i</w:t>
      </w:r>
      <w:r w:rsidRPr="006C6E28">
        <w:rPr>
          <w:rFonts w:ascii="Arial" w:hAnsi="Arial" w:cs="Arial"/>
          <w:sz w:val="24"/>
          <w:szCs w:val="24"/>
        </w:rPr>
        <w:t>trina – 60,00 kn</w:t>
      </w:r>
    </w:p>
    <w:p w:rsidR="00606227" w:rsidRPr="00B9013F" w:rsidRDefault="00524179" w:rsidP="00B9013F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>pisači stol – 80,00 kn</w:t>
      </w:r>
    </w:p>
    <w:p w:rsidR="00606227" w:rsidRDefault="00606227" w:rsidP="00524179">
      <w:pPr>
        <w:pStyle w:val="Odlomakpopisa"/>
        <w:jc w:val="both"/>
        <w:rPr>
          <w:rFonts w:ascii="Arial" w:hAnsi="Arial" w:cs="Arial"/>
          <w:sz w:val="20"/>
          <w:szCs w:val="20"/>
        </w:rPr>
      </w:pPr>
    </w:p>
    <w:p w:rsidR="00606227" w:rsidRDefault="00606227" w:rsidP="00606227">
      <w:pPr>
        <w:pStyle w:val="Odlomakpopisa"/>
        <w:numPr>
          <w:ilvl w:val="0"/>
          <w:numId w:val="34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06227">
        <w:rPr>
          <w:rFonts w:ascii="Arial" w:hAnsi="Arial" w:cs="Arial"/>
          <w:b/>
          <w:sz w:val="24"/>
          <w:szCs w:val="24"/>
          <w:u w:val="single"/>
        </w:rPr>
        <w:t>Zalihe</w:t>
      </w:r>
    </w:p>
    <w:p w:rsidR="00606227" w:rsidRDefault="00606227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606227">
        <w:rPr>
          <w:rFonts w:ascii="Arial" w:hAnsi="Arial" w:cs="Arial"/>
          <w:sz w:val="24"/>
          <w:szCs w:val="24"/>
        </w:rPr>
        <w:t xml:space="preserve">Zalihe koje su pronađene u skladištu sjedišta u Zagrebu, </w:t>
      </w:r>
      <w:proofErr w:type="spellStart"/>
      <w:r w:rsidRPr="00606227">
        <w:rPr>
          <w:rFonts w:ascii="Arial" w:hAnsi="Arial" w:cs="Arial"/>
          <w:sz w:val="24"/>
          <w:szCs w:val="24"/>
        </w:rPr>
        <w:t>Štrigina</w:t>
      </w:r>
      <w:proofErr w:type="spellEnd"/>
      <w:r w:rsidRPr="00606227">
        <w:rPr>
          <w:rFonts w:ascii="Arial" w:hAnsi="Arial" w:cs="Arial"/>
          <w:sz w:val="24"/>
          <w:szCs w:val="24"/>
        </w:rPr>
        <w:t xml:space="preserve"> 8, potpuno su neupotrebljive</w:t>
      </w:r>
      <w:r>
        <w:rPr>
          <w:rFonts w:ascii="Arial" w:hAnsi="Arial" w:cs="Arial"/>
          <w:sz w:val="24"/>
          <w:szCs w:val="24"/>
        </w:rPr>
        <w:t>. Radi se o zalih</w:t>
      </w:r>
      <w:r w:rsidR="00692337">
        <w:rPr>
          <w:rFonts w:ascii="Arial" w:hAnsi="Arial" w:cs="Arial"/>
          <w:sz w:val="24"/>
          <w:szCs w:val="24"/>
        </w:rPr>
        <w:t>ama</w:t>
      </w:r>
      <w:r>
        <w:rPr>
          <w:rFonts w:ascii="Arial" w:hAnsi="Arial" w:cs="Arial"/>
          <w:sz w:val="24"/>
          <w:szCs w:val="24"/>
        </w:rPr>
        <w:t xml:space="preserve"> koj</w:t>
      </w:r>
      <w:r w:rsidR="00692337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se sastoji od raznih oblika i dimenzija papirnatog kartona koja je zbog neadekvatnog skladištenja neupotrebljiva za dalju proizvodnju, jer je mokra, slijepljena, deformirana i kao takvu, potrebno je sanirati kao stari papir.</w:t>
      </w:r>
    </w:p>
    <w:p w:rsidR="00606227" w:rsidRDefault="00606227" w:rsidP="00606227">
      <w:pPr>
        <w:jc w:val="both"/>
        <w:rPr>
          <w:rFonts w:ascii="Arial" w:hAnsi="Arial" w:cs="Arial"/>
          <w:sz w:val="24"/>
          <w:szCs w:val="24"/>
        </w:rPr>
      </w:pPr>
    </w:p>
    <w:p w:rsidR="00606227" w:rsidRDefault="00606227" w:rsidP="00606227">
      <w:pPr>
        <w:pStyle w:val="Odlomakpopisa"/>
        <w:numPr>
          <w:ilvl w:val="0"/>
          <w:numId w:val="34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06227">
        <w:rPr>
          <w:rFonts w:ascii="Arial" w:hAnsi="Arial" w:cs="Arial"/>
          <w:b/>
          <w:sz w:val="24"/>
          <w:szCs w:val="24"/>
          <w:u w:val="single"/>
        </w:rPr>
        <w:t>Potraživanja</w:t>
      </w:r>
    </w:p>
    <w:p w:rsidR="00606227" w:rsidRDefault="00606227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p</w:t>
      </w:r>
      <w:r w:rsidRPr="00606227">
        <w:rPr>
          <w:rFonts w:ascii="Arial" w:hAnsi="Arial" w:cs="Arial"/>
          <w:sz w:val="24"/>
          <w:szCs w:val="24"/>
        </w:rPr>
        <w:t>otraživanja koja su u završnoj stečajnoj bilanci iskazana u iznosu 1.206.998,00</w:t>
      </w:r>
      <w:r>
        <w:rPr>
          <w:rFonts w:ascii="Arial" w:hAnsi="Arial" w:cs="Arial"/>
          <w:sz w:val="24"/>
          <w:szCs w:val="24"/>
        </w:rPr>
        <w:t xml:space="preserve"> kn, nisu pokrenuti  postupci radi naplate potraživanja</w:t>
      </w:r>
      <w:r w:rsidR="00692337">
        <w:rPr>
          <w:rFonts w:ascii="Arial" w:hAnsi="Arial" w:cs="Arial"/>
          <w:sz w:val="24"/>
          <w:szCs w:val="24"/>
        </w:rPr>
        <w:t>, potraživanja datiraju iz 2010. godine i ranije</w:t>
      </w:r>
      <w:r w:rsidR="00CF42E8">
        <w:rPr>
          <w:rFonts w:ascii="Arial" w:hAnsi="Arial" w:cs="Arial"/>
          <w:sz w:val="24"/>
          <w:szCs w:val="24"/>
        </w:rPr>
        <w:t>g razdoblja</w:t>
      </w:r>
      <w:r w:rsidR="00692337">
        <w:rPr>
          <w:rFonts w:ascii="Arial" w:hAnsi="Arial" w:cs="Arial"/>
          <w:sz w:val="24"/>
          <w:szCs w:val="24"/>
        </w:rPr>
        <w:t>, potraživanja su prikazana u zbirnom iznosu bez prikaza otvorenih stavki po dužnicima,</w:t>
      </w:r>
      <w:r>
        <w:rPr>
          <w:rFonts w:ascii="Arial" w:hAnsi="Arial" w:cs="Arial"/>
          <w:sz w:val="24"/>
          <w:szCs w:val="24"/>
        </w:rPr>
        <w:t xml:space="preserve"> tako da se može nedvojbeno zaključiti da je predmetno potraživanje nenaplativo.</w:t>
      </w:r>
    </w:p>
    <w:p w:rsidR="00606227" w:rsidRDefault="00606227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606227" w:rsidRDefault="00606227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2501C1">
        <w:rPr>
          <w:rFonts w:ascii="Arial" w:hAnsi="Arial" w:cs="Arial"/>
          <w:sz w:val="24"/>
          <w:szCs w:val="24"/>
        </w:rPr>
        <w:t>Kratkotrajna financijska imovina</w:t>
      </w:r>
      <w:r w:rsidR="002501C1">
        <w:rPr>
          <w:rFonts w:ascii="Arial" w:hAnsi="Arial" w:cs="Arial"/>
          <w:sz w:val="24"/>
          <w:szCs w:val="24"/>
        </w:rPr>
        <w:t xml:space="preserve"> kao i novac u blagajni također ne postoje, te su svedeni na 0,00.</w:t>
      </w:r>
    </w:p>
    <w:p w:rsidR="00E31001" w:rsidRDefault="00E31001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E31001" w:rsidRDefault="00E31001" w:rsidP="007F60FC">
      <w:pPr>
        <w:spacing w:after="0" w:line="312" w:lineRule="auto"/>
        <w:jc w:val="both"/>
        <w:rPr>
          <w:rFonts w:ascii="Arial" w:hAnsi="Arial" w:cs="Arial"/>
          <w:b/>
          <w:sz w:val="24"/>
          <w:szCs w:val="24"/>
        </w:rPr>
      </w:pPr>
      <w:r w:rsidRPr="00E31001">
        <w:rPr>
          <w:rFonts w:ascii="Arial" w:hAnsi="Arial" w:cs="Arial"/>
          <w:b/>
          <w:sz w:val="24"/>
          <w:szCs w:val="24"/>
        </w:rPr>
        <w:t>Sudski sporovi</w:t>
      </w:r>
    </w:p>
    <w:p w:rsidR="00FB60FC" w:rsidRDefault="00FB60FC" w:rsidP="007F60FC">
      <w:pPr>
        <w:spacing w:after="0" w:line="312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FB60FC">
        <w:rPr>
          <w:rFonts w:ascii="Arial" w:hAnsi="Arial" w:cs="Arial"/>
          <w:sz w:val="24"/>
          <w:szCs w:val="24"/>
        </w:rPr>
        <w:t xml:space="preserve">Od odvjetnika Damira </w:t>
      </w:r>
      <w:proofErr w:type="spellStart"/>
      <w:r w:rsidRPr="00FB60FC">
        <w:rPr>
          <w:rFonts w:ascii="Arial" w:hAnsi="Arial" w:cs="Arial"/>
          <w:sz w:val="24"/>
          <w:szCs w:val="24"/>
        </w:rPr>
        <w:t>Zannoni</w:t>
      </w:r>
      <w:proofErr w:type="spellEnd"/>
      <w:r w:rsidRPr="00FB60FC">
        <w:rPr>
          <w:rFonts w:ascii="Arial" w:hAnsi="Arial" w:cs="Arial"/>
          <w:sz w:val="24"/>
          <w:szCs w:val="24"/>
        </w:rPr>
        <w:t xml:space="preserve"> Stella, odvjetnika koji se vodio sporove stečajnog dužnika prije otvaranja stečajnog postupka, preuzeta su dva parnična spisa za predmet koji su se vodili/vode  pred Trgovačkim sudom u Zagrebu i to </w:t>
      </w:r>
      <w:r w:rsidRPr="00FB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  <w:r w:rsidRPr="00FB60FC">
        <w:rPr>
          <w:rFonts w:ascii="Arial" w:eastAsia="Times New Roman" w:hAnsi="Arial" w:cs="Arial"/>
          <w:iCs/>
          <w:sz w:val="24"/>
          <w:szCs w:val="24"/>
          <w:lang w:eastAsia="hr-HR"/>
        </w:rPr>
        <w:t>P-3553/13</w:t>
      </w:r>
      <w:r w:rsidRPr="00FB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i P-</w:t>
      </w:r>
      <w:r w:rsidRPr="00FB60FC">
        <w:rPr>
          <w:rFonts w:ascii="Arial" w:eastAsia="Times New Roman" w:hAnsi="Arial" w:cs="Arial"/>
          <w:iCs/>
          <w:sz w:val="24"/>
          <w:szCs w:val="24"/>
          <w:lang w:eastAsia="hr-HR"/>
        </w:rPr>
        <w:t>1211/14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, koji predmetu su međusobno u uskoj vezi.</w:t>
      </w:r>
    </w:p>
    <w:p w:rsidR="00FB60FC" w:rsidRDefault="00FB60FC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Postupak u predmetu P-355313, pravnoj stvari stečajnog dužnika kao tužitelja protiv tuženika Grada Zagreba, radi utvrđenja vlasništva nekretnine tužitelja, okončan je </w:t>
      </w:r>
      <w:r w:rsidR="00D957E7">
        <w:rPr>
          <w:rFonts w:ascii="Arial" w:hAnsi="Arial" w:cs="Arial"/>
          <w:sz w:val="24"/>
          <w:szCs w:val="24"/>
        </w:rPr>
        <w:t>odbijanjem tužbenog zahtjeva, koja prvostupanjska presuda je potvrđena od strane Visokog trgovačkog sudu.</w:t>
      </w:r>
    </w:p>
    <w:p w:rsidR="00D957E7" w:rsidRPr="00FB60FC" w:rsidRDefault="00D957E7" w:rsidP="007F60FC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p w:rsidR="00E31001" w:rsidRDefault="00E31001" w:rsidP="00E31001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E31001">
        <w:rPr>
          <w:rFonts w:ascii="Arial" w:hAnsi="Arial" w:cs="Arial"/>
          <w:sz w:val="24"/>
          <w:szCs w:val="24"/>
        </w:rPr>
        <w:t xml:space="preserve">Pred Trgovačkim sudom u Zagrebu u tijeku je parnični postupak tužitelja Grada Zagreba protiv stečajnog dužnika, koji se vodi pod poslovnim brojem </w:t>
      </w:r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>P-1211/14</w:t>
      </w:r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, sa tužbenim zahtjevom radi predaje u posjed tužitelju Gradu Zagrebu nekretnine </w:t>
      </w:r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>upisan</w:t>
      </w:r>
      <w:r w:rsidR="0060633C">
        <w:rPr>
          <w:rFonts w:ascii="Arial" w:eastAsia="Times New Roman" w:hAnsi="Arial" w:cs="Arial"/>
          <w:iCs/>
          <w:sz w:val="24"/>
          <w:szCs w:val="24"/>
          <w:lang w:eastAsia="hr-HR"/>
        </w:rPr>
        <w:t>e</w:t>
      </w:r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 zemljišne knjige Općinskog građanskog suda u Zagrebu, zemljišnoknjižni odjel Zagreb, zemljišnoknjižne oznake </w:t>
      </w:r>
      <w:proofErr w:type="spellStart"/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>kat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.čest</w:t>
      </w:r>
      <w:proofErr w:type="spellEnd"/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. 2106/3 i 2106/4, </w:t>
      </w:r>
      <w:proofErr w:type="spellStart"/>
      <w:r>
        <w:rPr>
          <w:rFonts w:ascii="Arial" w:eastAsia="Times New Roman" w:hAnsi="Arial" w:cs="Arial"/>
          <w:iCs/>
          <w:sz w:val="24"/>
          <w:szCs w:val="24"/>
          <w:lang w:eastAsia="hr-HR"/>
        </w:rPr>
        <w:t>zk.ul</w:t>
      </w:r>
      <w:proofErr w:type="spellEnd"/>
      <w:r>
        <w:rPr>
          <w:rFonts w:ascii="Arial" w:eastAsia="Times New Roman" w:hAnsi="Arial" w:cs="Arial"/>
          <w:iCs/>
          <w:sz w:val="24"/>
          <w:szCs w:val="24"/>
          <w:lang w:eastAsia="hr-HR"/>
        </w:rPr>
        <w:t>. 11305, k.o. Zagreb, što u naravi predstavlja vrt ukupne površine  2592 m2</w:t>
      </w:r>
      <w:r w:rsidR="00D957E7">
        <w:rPr>
          <w:rFonts w:ascii="Arial" w:eastAsia="Times New Roman" w:hAnsi="Arial" w:cs="Arial"/>
          <w:iCs/>
          <w:sz w:val="24"/>
          <w:szCs w:val="24"/>
          <w:lang w:eastAsia="hr-HR"/>
        </w:rPr>
        <w:t>,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te radi isplate naknade za korištenje predmetnog zemljišta u iznosu od 1.361.345,12 kuna sa pripadajućim kamatama.</w:t>
      </w:r>
      <w:r w:rsidR="00FB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U predmetnom parničnom postupku provedena su potrebna vještačenja radi utvrđenja površine</w:t>
      </w:r>
      <w:r w:rsidR="00293FDA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i granice</w:t>
      </w:r>
      <w:r w:rsidR="00FB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zemljišta glede kojeg se traži predaja u posjed te je </w:t>
      </w:r>
      <w:r w:rsidR="00293FDA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detaljno </w:t>
      </w:r>
      <w:r w:rsidR="00FB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specificiran tužbeni zahtjev. Posljednje ročište održano je u veljači 2018. godine. </w:t>
      </w:r>
    </w:p>
    <w:p w:rsidR="00E31001" w:rsidRDefault="00E31001" w:rsidP="00E31001">
      <w:p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Grad Zagreb kao stečajni vjerovnik prijavio je predmetno potraživanje u stečajni postupak i isto je od strane stečajnog upravitelja priznato u cijelosti a sve iz razloga je je Trgovački sud u Zagrebu u predmetu pod poslovnim brojem </w:t>
      </w:r>
      <w:r w:rsidRPr="00E31001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>P-3553/13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odbio tužbeni zahtjev stečajnog dužnika kao tužitelja, kojim traži da se utvrdi njegovo vlasništvo predmetne nekretnine. U odnosu na tužbeni zahtjev za isplatu 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  <w:r w:rsidR="0060633C">
        <w:rPr>
          <w:rFonts w:ascii="Arial" w:eastAsia="Times New Roman" w:hAnsi="Arial" w:cs="Arial"/>
          <w:iCs/>
          <w:sz w:val="24"/>
          <w:szCs w:val="24"/>
          <w:lang w:eastAsia="hr-HR"/>
        </w:rPr>
        <w:t>u predmetu P-1211/14, evidentno je da stečajni dužnik nije plaćao naknadu za korištenje predmetnog zemljišta.</w:t>
      </w:r>
      <w:r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</w:t>
      </w:r>
    </w:p>
    <w:p w:rsidR="00E31001" w:rsidRPr="00E31001" w:rsidRDefault="00E31001" w:rsidP="007F60FC">
      <w:pPr>
        <w:spacing w:after="0" w:line="312" w:lineRule="auto"/>
        <w:jc w:val="both"/>
        <w:rPr>
          <w:rFonts w:ascii="Arial" w:hAnsi="Arial" w:cs="Arial"/>
          <w:b/>
          <w:sz w:val="24"/>
          <w:szCs w:val="24"/>
        </w:rPr>
      </w:pPr>
    </w:p>
    <w:p w:rsidR="00606227" w:rsidRPr="00606227" w:rsidRDefault="00606227" w:rsidP="00606227">
      <w:pPr>
        <w:jc w:val="both"/>
        <w:rPr>
          <w:rFonts w:ascii="Arial" w:hAnsi="Arial" w:cs="Arial"/>
          <w:b/>
          <w:sz w:val="24"/>
          <w:szCs w:val="24"/>
        </w:rPr>
      </w:pPr>
    </w:p>
    <w:p w:rsidR="00F039C3" w:rsidRDefault="003E17FB" w:rsidP="00CE24A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CA3A6A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</w:t>
      </w:r>
    </w:p>
    <w:p w:rsidR="00CE24A5" w:rsidRPr="007F60FC" w:rsidRDefault="00692337" w:rsidP="007F60FC">
      <w:pPr>
        <w:pStyle w:val="Odlomakpopisa"/>
        <w:widowControl w:val="0"/>
        <w:numPr>
          <w:ilvl w:val="0"/>
          <w:numId w:val="33"/>
        </w:numPr>
        <w:suppressAutoHyphens/>
        <w:autoSpaceDN w:val="0"/>
        <w:spacing w:after="200" w:line="288" w:lineRule="auto"/>
        <w:jc w:val="both"/>
        <w:textAlignment w:val="baseline"/>
        <w:rPr>
          <w:rStyle w:val="Istaknuto"/>
          <w:rFonts w:ascii="Arial" w:hAnsi="Arial" w:cs="Arial"/>
          <w:b/>
          <w:i w:val="0"/>
          <w:sz w:val="26"/>
          <w:szCs w:val="26"/>
        </w:rPr>
      </w:pPr>
      <w:r w:rsidRPr="007F60FC">
        <w:rPr>
          <w:rStyle w:val="Istaknuto"/>
          <w:rFonts w:ascii="Arial" w:hAnsi="Arial" w:cs="Arial"/>
          <w:b/>
          <w:i w:val="0"/>
          <w:sz w:val="26"/>
          <w:szCs w:val="26"/>
        </w:rPr>
        <w:t>OB</w:t>
      </w:r>
      <w:r w:rsidR="00CE24A5" w:rsidRPr="007F60FC">
        <w:rPr>
          <w:rStyle w:val="Istaknuto"/>
          <w:rFonts w:ascii="Arial" w:hAnsi="Arial" w:cs="Arial"/>
          <w:b/>
          <w:i w:val="0"/>
          <w:sz w:val="26"/>
          <w:szCs w:val="26"/>
        </w:rPr>
        <w:t>VEZE STEČAJNOG DUŽNIKA</w:t>
      </w:r>
    </w:p>
    <w:p w:rsidR="00692337" w:rsidRDefault="00E55000" w:rsidP="0049707B">
      <w:pPr>
        <w:spacing w:after="0" w:line="312" w:lineRule="auto"/>
        <w:jc w:val="both"/>
        <w:rPr>
          <w:rStyle w:val="Istaknuto"/>
          <w:rFonts w:ascii="Arial" w:hAnsi="Arial" w:cs="Arial"/>
          <w:i w:val="0"/>
          <w:sz w:val="24"/>
          <w:szCs w:val="24"/>
        </w:rPr>
      </w:pPr>
      <w:r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U otvorenom roku za prijavu tražbina vjerovnika, 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 xml:space="preserve">stiglo je 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>1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>2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422282">
        <w:rPr>
          <w:rStyle w:val="Istaknuto"/>
          <w:rFonts w:ascii="Arial" w:hAnsi="Arial" w:cs="Arial"/>
          <w:i w:val="0"/>
          <w:sz w:val="24"/>
          <w:szCs w:val="24"/>
        </w:rPr>
        <w:t xml:space="preserve">prijava stečajnih 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vjerovnika, od čega je 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>1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prijava I. višeg isplatnog reda, 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>1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>1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prijav</w:t>
      </w:r>
      <w:r w:rsidR="00980601" w:rsidRPr="0016557D">
        <w:rPr>
          <w:rStyle w:val="Istaknuto"/>
          <w:rFonts w:ascii="Arial" w:hAnsi="Arial" w:cs="Arial"/>
          <w:i w:val="0"/>
          <w:sz w:val="24"/>
          <w:szCs w:val="24"/>
        </w:rPr>
        <w:t>a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II. višeg isplatnog reda i 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>1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 xml:space="preserve">obavijest 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 xml:space="preserve">o </w:t>
      </w:r>
      <w:proofErr w:type="spellStart"/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>razlučno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>m</w:t>
      </w:r>
      <w:proofErr w:type="spellEnd"/>
      <w:r w:rsidR="00692337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B40B5E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prav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>u</w:t>
      </w:r>
      <w:r w:rsidR="00692337">
        <w:rPr>
          <w:rStyle w:val="Istaknuto"/>
          <w:rFonts w:ascii="Arial" w:hAnsi="Arial" w:cs="Arial"/>
          <w:i w:val="0"/>
          <w:sz w:val="24"/>
          <w:szCs w:val="24"/>
        </w:rPr>
        <w:t xml:space="preserve"> i 1 obavijest o izlučnom pravu.</w:t>
      </w:r>
    </w:p>
    <w:p w:rsidR="0049707B" w:rsidRDefault="00B40B5E" w:rsidP="0049707B">
      <w:pPr>
        <w:spacing w:after="0" w:line="312" w:lineRule="auto"/>
        <w:jc w:val="both"/>
        <w:rPr>
          <w:rStyle w:val="Istaknuto"/>
          <w:rFonts w:ascii="Arial" w:hAnsi="Arial" w:cs="Arial"/>
          <w:i w:val="0"/>
          <w:sz w:val="24"/>
          <w:szCs w:val="24"/>
        </w:rPr>
      </w:pPr>
      <w:r w:rsidRPr="0016557D">
        <w:rPr>
          <w:rStyle w:val="Istaknuto"/>
          <w:rFonts w:ascii="Arial" w:hAnsi="Arial" w:cs="Arial"/>
          <w:i w:val="0"/>
          <w:sz w:val="24"/>
          <w:szCs w:val="24"/>
        </w:rPr>
        <w:t>Ukupan iznos prijavljenih tražbina iznosi</w:t>
      </w:r>
      <w:r w:rsidR="00CE24A5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872A99">
        <w:rPr>
          <w:rStyle w:val="Istaknuto"/>
          <w:rFonts w:ascii="Arial" w:hAnsi="Arial" w:cs="Arial"/>
          <w:i w:val="0"/>
          <w:sz w:val="24"/>
          <w:szCs w:val="24"/>
        </w:rPr>
        <w:t>3.3</w:t>
      </w:r>
      <w:r w:rsidR="00197635">
        <w:rPr>
          <w:rStyle w:val="Istaknuto"/>
          <w:rFonts w:ascii="Arial" w:hAnsi="Arial" w:cs="Arial"/>
          <w:i w:val="0"/>
          <w:sz w:val="24"/>
          <w:szCs w:val="24"/>
        </w:rPr>
        <w:t>90.762,75</w:t>
      </w:r>
      <w:r w:rsidR="003B3346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kn</w:t>
      </w:r>
      <w:r w:rsidRPr="0016557D">
        <w:rPr>
          <w:rStyle w:val="Istaknuto"/>
          <w:rFonts w:ascii="Arial" w:hAnsi="Arial" w:cs="Arial"/>
          <w:i w:val="0"/>
          <w:sz w:val="24"/>
          <w:szCs w:val="24"/>
        </w:rPr>
        <w:t>, koje su priznate u  ukupno</w:t>
      </w:r>
      <w:r w:rsidR="00CF42E8">
        <w:rPr>
          <w:rStyle w:val="Istaknuto"/>
          <w:rFonts w:ascii="Arial" w:hAnsi="Arial" w:cs="Arial"/>
          <w:i w:val="0"/>
          <w:sz w:val="24"/>
          <w:szCs w:val="24"/>
        </w:rPr>
        <w:t>m</w:t>
      </w:r>
      <w:r w:rsidR="0076023D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iznos</w:t>
      </w:r>
      <w:r w:rsidRPr="0016557D">
        <w:rPr>
          <w:rStyle w:val="Istaknuto"/>
          <w:rFonts w:ascii="Arial" w:hAnsi="Arial" w:cs="Arial"/>
          <w:i w:val="0"/>
          <w:sz w:val="24"/>
          <w:szCs w:val="24"/>
        </w:rPr>
        <w:t>u</w:t>
      </w:r>
      <w:r w:rsidR="00CE24A5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od </w:t>
      </w:r>
      <w:r w:rsidR="003B3346" w:rsidRPr="0016557D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872A99">
        <w:rPr>
          <w:rStyle w:val="Istaknuto"/>
          <w:rFonts w:ascii="Arial" w:hAnsi="Arial" w:cs="Arial"/>
          <w:i w:val="0"/>
          <w:sz w:val="24"/>
          <w:szCs w:val="24"/>
        </w:rPr>
        <w:t>3.3</w:t>
      </w:r>
      <w:r w:rsidR="00197635">
        <w:rPr>
          <w:rStyle w:val="Istaknuto"/>
          <w:rFonts w:ascii="Arial" w:hAnsi="Arial" w:cs="Arial"/>
          <w:i w:val="0"/>
          <w:sz w:val="24"/>
          <w:szCs w:val="24"/>
        </w:rPr>
        <w:t>89.666,05</w:t>
      </w:r>
      <w:r w:rsidR="00872A99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3B3346" w:rsidRPr="0016557D">
        <w:rPr>
          <w:rStyle w:val="Istaknuto"/>
          <w:rFonts w:ascii="Arial" w:hAnsi="Arial" w:cs="Arial"/>
          <w:i w:val="0"/>
          <w:sz w:val="24"/>
          <w:szCs w:val="24"/>
        </w:rPr>
        <w:t>kn</w:t>
      </w:r>
      <w:r w:rsidR="0049707B">
        <w:rPr>
          <w:rStyle w:val="Istaknuto"/>
          <w:rFonts w:ascii="Arial" w:hAnsi="Arial" w:cs="Arial"/>
          <w:i w:val="0"/>
          <w:sz w:val="24"/>
          <w:szCs w:val="24"/>
        </w:rPr>
        <w:t xml:space="preserve"> i razvrstane u redove:</w:t>
      </w:r>
    </w:p>
    <w:p w:rsidR="0049707B" w:rsidRPr="0049707B" w:rsidRDefault="0049707B" w:rsidP="0049707B">
      <w:pPr>
        <w:pStyle w:val="Odlomakpopisa"/>
        <w:numPr>
          <w:ilvl w:val="0"/>
          <w:numId w:val="7"/>
        </w:numPr>
        <w:spacing w:after="0" w:line="312" w:lineRule="auto"/>
        <w:jc w:val="both"/>
        <w:rPr>
          <w:rStyle w:val="Istaknuto"/>
          <w:rFonts w:ascii="Arial" w:hAnsi="Arial" w:cs="Arial"/>
          <w:i w:val="0"/>
          <w:sz w:val="24"/>
          <w:szCs w:val="24"/>
        </w:rPr>
      </w:pPr>
      <w:r w:rsidRPr="0049707B">
        <w:rPr>
          <w:rStyle w:val="Istaknuto"/>
          <w:rFonts w:ascii="Arial" w:hAnsi="Arial" w:cs="Arial"/>
          <w:i w:val="0"/>
          <w:sz w:val="24"/>
          <w:szCs w:val="24"/>
        </w:rPr>
        <w:t xml:space="preserve">I viši isplatni red u iznosu od </w:t>
      </w:r>
      <w:r w:rsidRPr="0049707B">
        <w:rPr>
          <w:rStyle w:val="Istaknuto"/>
          <w:rFonts w:ascii="Arial" w:hAnsi="Arial" w:cs="Arial"/>
          <w:i w:val="0"/>
          <w:sz w:val="24"/>
          <w:szCs w:val="24"/>
        </w:rPr>
        <w:tab/>
        <w:t xml:space="preserve">      </w:t>
      </w:r>
      <w:r w:rsidR="00872A9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    92.965,88</w:t>
      </w:r>
      <w:r w:rsidRPr="0049707B">
        <w:rPr>
          <w:rStyle w:val="Istaknuto"/>
          <w:rFonts w:ascii="Arial" w:hAnsi="Arial" w:cs="Arial"/>
          <w:i w:val="0"/>
          <w:sz w:val="24"/>
          <w:szCs w:val="24"/>
        </w:rPr>
        <w:t xml:space="preserve"> kn</w:t>
      </w:r>
    </w:p>
    <w:p w:rsidR="0049707B" w:rsidRPr="00872A99" w:rsidRDefault="0049707B" w:rsidP="0049707B">
      <w:pPr>
        <w:numPr>
          <w:ilvl w:val="0"/>
          <w:numId w:val="7"/>
        </w:num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9707B">
        <w:rPr>
          <w:rStyle w:val="Istaknuto"/>
          <w:rFonts w:ascii="Arial" w:hAnsi="Arial" w:cs="Arial"/>
          <w:i w:val="0"/>
          <w:sz w:val="24"/>
          <w:szCs w:val="24"/>
        </w:rPr>
        <w:t xml:space="preserve">II viši isplatni red u iznosu od   </w:t>
      </w:r>
      <w:r>
        <w:rPr>
          <w:rStyle w:val="Istaknuto"/>
          <w:rFonts w:ascii="Arial" w:hAnsi="Arial" w:cs="Arial"/>
          <w:i w:val="0"/>
          <w:sz w:val="24"/>
          <w:szCs w:val="24"/>
        </w:rPr>
        <w:t xml:space="preserve">  </w:t>
      </w:r>
      <w:r w:rsidR="00872A99"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Istaknuto"/>
          <w:rFonts w:ascii="Arial" w:hAnsi="Arial" w:cs="Arial"/>
          <w:i w:val="0"/>
          <w:sz w:val="24"/>
          <w:szCs w:val="24"/>
        </w:rPr>
        <w:t xml:space="preserve"> </w:t>
      </w:r>
      <w:r w:rsidR="00872A9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3.2</w:t>
      </w:r>
      <w:r w:rsidR="00FF34FD">
        <w:rPr>
          <w:rFonts w:ascii="Arial" w:eastAsia="Times New Roman" w:hAnsi="Arial" w:cs="Arial"/>
          <w:bCs/>
          <w:sz w:val="24"/>
          <w:szCs w:val="24"/>
          <w:lang w:eastAsia="hr-HR"/>
        </w:rPr>
        <w:t>96.700,17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kn</w:t>
      </w:r>
    </w:p>
    <w:p w:rsidR="00872A99" w:rsidRPr="007F60FC" w:rsidRDefault="00872A99" w:rsidP="00872A99">
      <w:pPr>
        <w:spacing w:after="0" w:line="312" w:lineRule="auto"/>
        <w:jc w:val="both"/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</w:pPr>
      <w:r w:rsidRPr="007F60FC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Djelomično je osporena tražbina vjerovnika CROATIA BANKA d.d., Roberta Frange</w:t>
      </w:r>
      <w:r w:rsidR="00FF34FD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š</w:t>
      </w:r>
      <w:r w:rsidRPr="007F60FC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a Mihanovića 9, Zagreb, OIB 32247795989 za iznos od  1.096,70 kn</w:t>
      </w:r>
      <w:r w:rsidR="00422282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,  za potraživanje u razdoblje od 30.11.2012. do 01.07.2013.</w:t>
      </w:r>
      <w:r w:rsidRPr="007F60FC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 xml:space="preserve"> zbog petogodišnjeg </w:t>
      </w:r>
      <w:proofErr w:type="spellStart"/>
      <w:r w:rsidRPr="007F60FC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zastarnog</w:t>
      </w:r>
      <w:proofErr w:type="spellEnd"/>
      <w:r w:rsidRPr="007F60FC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 xml:space="preserve"> roka</w:t>
      </w:r>
      <w:r w:rsidR="00CF42E8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>,</w:t>
      </w:r>
      <w:r w:rsidR="00FF34FD">
        <w:rPr>
          <w:rStyle w:val="Istaknuto"/>
          <w:rFonts w:ascii="Arial" w:eastAsia="Times New Roman" w:hAnsi="Arial" w:cs="Arial"/>
          <w:i w:val="0"/>
          <w:iCs w:val="0"/>
          <w:sz w:val="24"/>
          <w:szCs w:val="24"/>
          <w:lang w:eastAsia="hr-HR"/>
        </w:rPr>
        <w:t xml:space="preserve"> sukladno čl. 225. ZOO.</w:t>
      </w:r>
    </w:p>
    <w:p w:rsidR="00872A99" w:rsidRPr="007F60FC" w:rsidRDefault="00872A99" w:rsidP="0049707B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F60FC">
        <w:rPr>
          <w:rStyle w:val="Istaknuto"/>
          <w:rFonts w:ascii="Arial" w:hAnsi="Arial" w:cs="Arial"/>
          <w:i w:val="0"/>
          <w:sz w:val="24"/>
          <w:szCs w:val="24"/>
        </w:rPr>
        <w:t xml:space="preserve">Tražbina </w:t>
      </w:r>
      <w:r w:rsidR="0049707B" w:rsidRPr="007F60FC">
        <w:rPr>
          <w:rFonts w:ascii="Arial" w:eastAsia="Times New Roman" w:hAnsi="Arial" w:cs="Arial"/>
          <w:sz w:val="24"/>
          <w:szCs w:val="24"/>
          <w:lang w:eastAsia="hr-HR"/>
        </w:rPr>
        <w:t>Republik</w:t>
      </w:r>
      <w:r w:rsidRPr="007F60FC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49707B"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 Hrvatsk</w:t>
      </w:r>
      <w:r w:rsidRPr="007F60FC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49707B" w:rsidRPr="007F60FC">
        <w:rPr>
          <w:rFonts w:ascii="Arial" w:eastAsia="Times New Roman" w:hAnsi="Arial" w:cs="Arial"/>
          <w:sz w:val="24"/>
          <w:szCs w:val="24"/>
          <w:lang w:eastAsia="hr-HR"/>
        </w:rPr>
        <w:t>, Ministarstvo financija, Porezna uprava, Područni ured Zagreb, OIB 18683136487,</w:t>
      </w:r>
      <w:r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 u cijelosti je svrstana u II. viši isplatni red,</w:t>
      </w:r>
      <w:r w:rsidR="00CF42E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 jer stečajni postupak je pokrenut prijedlogom FINA-e od dana 17.03.2016. godine, za koje vrijeme </w:t>
      </w:r>
      <w:r w:rsidR="00CF42E8">
        <w:rPr>
          <w:rFonts w:ascii="Arial" w:eastAsia="Times New Roman" w:hAnsi="Arial" w:cs="Arial"/>
          <w:sz w:val="24"/>
          <w:szCs w:val="24"/>
          <w:lang w:eastAsia="hr-HR"/>
        </w:rPr>
        <w:t>je bio na snazi</w:t>
      </w:r>
      <w:r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 Stečajni zakon NN 71/15 koji je stupio na snagu 01.09.2015. godine. Odredbom članka 138. st.1. navedenog SZ-a propisano je da u tražbine prvog višeg isplatnog reda ulaze tražbine radnika i prijašnjih radnika nastale do dana otvaranja stečajnog postupka iz radnog odnosa, u ukupnom bruto iznosu, otpremnine do iznosa propisanog zakonom odnosno kolektivnim ugovorom i tražbine po osnovi naknade šte pretrpljene na radu i profesionalne bolesti.</w:t>
      </w:r>
    </w:p>
    <w:p w:rsidR="00872A99" w:rsidRDefault="00872A99" w:rsidP="0049707B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9707B" w:rsidRPr="007F60FC" w:rsidRDefault="0049707B" w:rsidP="006C6E28">
      <w:pPr>
        <w:spacing w:after="0" w:line="312" w:lineRule="auto"/>
        <w:ind w:left="-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proofErr w:type="spellStart"/>
      <w:r w:rsidRPr="007F60FC">
        <w:rPr>
          <w:rStyle w:val="Istaknuto"/>
          <w:rFonts w:ascii="Arial" w:hAnsi="Arial" w:cs="Arial"/>
          <w:i w:val="0"/>
          <w:sz w:val="24"/>
          <w:szCs w:val="24"/>
          <w:u w:val="single"/>
        </w:rPr>
        <w:t>Razlučno</w:t>
      </w:r>
      <w:proofErr w:type="spellEnd"/>
      <w:r w:rsidRPr="007F60FC">
        <w:rPr>
          <w:rStyle w:val="Istaknuto"/>
          <w:rFonts w:ascii="Arial" w:hAnsi="Arial" w:cs="Arial"/>
          <w:i w:val="0"/>
          <w:sz w:val="24"/>
          <w:szCs w:val="24"/>
          <w:u w:val="single"/>
        </w:rPr>
        <w:t xml:space="preserve"> pravo na </w:t>
      </w:r>
      <w:r w:rsidR="007F60FC" w:rsidRPr="007F60FC">
        <w:rPr>
          <w:rStyle w:val="Istaknuto"/>
          <w:rFonts w:ascii="Arial" w:hAnsi="Arial" w:cs="Arial"/>
          <w:i w:val="0"/>
          <w:sz w:val="24"/>
          <w:szCs w:val="24"/>
          <w:u w:val="single"/>
        </w:rPr>
        <w:t>po</w:t>
      </w:r>
      <w:r w:rsidRPr="007F60FC">
        <w:rPr>
          <w:rStyle w:val="Istaknuto"/>
          <w:rFonts w:ascii="Arial" w:hAnsi="Arial" w:cs="Arial"/>
          <w:i w:val="0"/>
          <w:sz w:val="24"/>
          <w:szCs w:val="24"/>
          <w:u w:val="single"/>
        </w:rPr>
        <w:t>kretninama, prijavi</w:t>
      </w:r>
      <w:r w:rsidR="007F60FC" w:rsidRPr="007F60FC">
        <w:rPr>
          <w:rStyle w:val="Istaknuto"/>
          <w:rFonts w:ascii="Arial" w:hAnsi="Arial" w:cs="Arial"/>
          <w:i w:val="0"/>
          <w:sz w:val="24"/>
          <w:szCs w:val="24"/>
          <w:u w:val="single"/>
        </w:rPr>
        <w:t xml:space="preserve">o je vjerovnik </w:t>
      </w:r>
      <w:r w:rsidR="007F60FC"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Republike Hrvatske, Ministarstvo </w:t>
      </w:r>
      <w:r w:rsidR="006C6E28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7F60FC"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financija, Porezna uprava, Područni ured Zagreb, OIB 18683136487 i to na slijedećim </w:t>
      </w:r>
      <w:r w:rsidR="006C6E2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F60FC" w:rsidRPr="007F60FC">
        <w:rPr>
          <w:rFonts w:ascii="Arial" w:eastAsia="Times New Roman" w:hAnsi="Arial" w:cs="Arial"/>
          <w:sz w:val="24"/>
          <w:szCs w:val="24"/>
          <w:lang w:eastAsia="hr-HR"/>
        </w:rPr>
        <w:t xml:space="preserve">pokretninama: </w:t>
      </w:r>
    </w:p>
    <w:p w:rsidR="007F60FC" w:rsidRPr="007F60FC" w:rsidRDefault="007F60FC" w:rsidP="007F60FC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7F60FC">
        <w:rPr>
          <w:rFonts w:ascii="Arial" w:hAnsi="Arial" w:cs="Arial"/>
          <w:sz w:val="24"/>
          <w:szCs w:val="24"/>
        </w:rPr>
        <w:t>Vozilo M1, marka HONDA 2.2 I CTDI, god. proizvodnje 2008., reg. oznake ZG1109RH</w:t>
      </w:r>
    </w:p>
    <w:p w:rsidR="007F60FC" w:rsidRPr="007F60FC" w:rsidRDefault="007F60FC" w:rsidP="007F60FC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Arial" w:eastAsia="Times New Roman" w:hAnsi="Arial" w:cs="Arial"/>
          <w:iCs/>
          <w:sz w:val="24"/>
          <w:szCs w:val="24"/>
          <w:lang w:eastAsia="hr-HR"/>
        </w:rPr>
      </w:pPr>
      <w:r w:rsidRPr="007F60FC">
        <w:rPr>
          <w:rFonts w:ascii="Arial" w:hAnsi="Arial" w:cs="Arial"/>
          <w:sz w:val="24"/>
          <w:szCs w:val="24"/>
        </w:rPr>
        <w:t xml:space="preserve">Kombi vozilo M1, marke CITROEN 2.8 HDI, god. proizvodnje 2005., reg. oznake ZG9345BI </w:t>
      </w:r>
    </w:p>
    <w:p w:rsidR="007F60FC" w:rsidRPr="007F60FC" w:rsidRDefault="007F60FC" w:rsidP="007F60FC">
      <w:pPr>
        <w:pStyle w:val="Odlomakpopisa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7F60FC">
        <w:rPr>
          <w:rFonts w:ascii="Arial" w:hAnsi="Arial" w:cs="Arial"/>
          <w:sz w:val="24"/>
          <w:szCs w:val="24"/>
        </w:rPr>
        <w:t>Osnovna sredstva za proizvodnju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524179">
        <w:rPr>
          <w:rFonts w:ascii="Arial" w:hAnsi="Arial" w:cs="Arial"/>
        </w:rPr>
        <w:t>-</w:t>
      </w:r>
      <w:r w:rsidR="006C6E28">
        <w:rPr>
          <w:rFonts w:ascii="Arial" w:hAnsi="Arial" w:cs="Arial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štanca za papir kama TS 102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stroj za rezanje papira Schneider SC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stroj za izradu papirne galanterije </w:t>
      </w:r>
      <w:proofErr w:type="spellStart"/>
      <w:r w:rsidRPr="006C6E28">
        <w:rPr>
          <w:rFonts w:ascii="Arial" w:hAnsi="Arial" w:cs="Arial"/>
          <w:sz w:val="24"/>
          <w:szCs w:val="24"/>
        </w:rPr>
        <w:t>Machinefabriedk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Markhorst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tip VP 8R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stroj za izradu </w:t>
      </w:r>
      <w:proofErr w:type="spellStart"/>
      <w:r w:rsidRPr="006C6E28">
        <w:rPr>
          <w:rFonts w:ascii="Arial" w:hAnsi="Arial" w:cs="Arial"/>
          <w:sz w:val="24"/>
          <w:szCs w:val="24"/>
        </w:rPr>
        <w:t>tacni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od papira WH </w:t>
      </w:r>
      <w:proofErr w:type="spellStart"/>
      <w:r w:rsidRPr="006C6E28">
        <w:rPr>
          <w:rFonts w:ascii="Arial" w:hAnsi="Arial" w:cs="Arial"/>
          <w:sz w:val="24"/>
          <w:szCs w:val="24"/>
        </w:rPr>
        <w:t>Schalianlagenbau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Hocke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Gmbh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stroj za </w:t>
      </w:r>
      <w:proofErr w:type="spellStart"/>
      <w:r w:rsidRPr="006C6E28">
        <w:rPr>
          <w:rFonts w:ascii="Arial" w:hAnsi="Arial" w:cs="Arial"/>
          <w:sz w:val="24"/>
          <w:szCs w:val="24"/>
        </w:rPr>
        <w:t>vakumiranje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6E28">
        <w:rPr>
          <w:rFonts w:ascii="Arial" w:hAnsi="Arial" w:cs="Arial"/>
          <w:sz w:val="24"/>
          <w:szCs w:val="24"/>
        </w:rPr>
        <w:t>Smipack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S 560 NA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6C6E28">
        <w:rPr>
          <w:rFonts w:ascii="Arial" w:hAnsi="Arial" w:cs="Arial"/>
          <w:sz w:val="24"/>
          <w:szCs w:val="24"/>
        </w:rPr>
        <w:t>-</w:t>
      </w:r>
      <w:r w:rsidR="006C6E28">
        <w:rPr>
          <w:rFonts w:ascii="Arial" w:hAnsi="Arial" w:cs="Arial"/>
          <w:sz w:val="24"/>
          <w:szCs w:val="24"/>
        </w:rPr>
        <w:t xml:space="preserve"> </w:t>
      </w:r>
      <w:r w:rsidRPr="006C6E28">
        <w:rPr>
          <w:rFonts w:ascii="Arial" w:hAnsi="Arial" w:cs="Arial"/>
          <w:sz w:val="24"/>
          <w:szCs w:val="24"/>
        </w:rPr>
        <w:t xml:space="preserve">ofset stroj Planeta pol </w:t>
      </w:r>
      <w:proofErr w:type="spellStart"/>
      <w:r w:rsidRPr="006C6E28">
        <w:rPr>
          <w:rFonts w:ascii="Arial" w:hAnsi="Arial" w:cs="Arial"/>
          <w:sz w:val="24"/>
          <w:szCs w:val="24"/>
        </w:rPr>
        <w:t>ygraph</w:t>
      </w:r>
      <w:proofErr w:type="spellEnd"/>
      <w:r w:rsidRPr="006C6E28">
        <w:rPr>
          <w:rFonts w:ascii="Arial" w:hAnsi="Arial" w:cs="Arial"/>
          <w:sz w:val="24"/>
          <w:szCs w:val="24"/>
        </w:rPr>
        <w:t xml:space="preserve"> </w:t>
      </w:r>
    </w:p>
    <w:p w:rsidR="007F60FC" w:rsidRPr="006C6E28" w:rsidRDefault="007F60FC" w:rsidP="007F60FC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="007F60FC" w:rsidRPr="007F60FC" w:rsidRDefault="007F60FC" w:rsidP="006C6E28">
      <w:pPr>
        <w:pStyle w:val="Odlomakpopisa"/>
        <w:spacing w:line="312" w:lineRule="auto"/>
        <w:ind w:left="57"/>
        <w:jc w:val="both"/>
        <w:rPr>
          <w:rFonts w:ascii="Arial" w:hAnsi="Arial" w:cs="Arial"/>
          <w:sz w:val="24"/>
          <w:szCs w:val="24"/>
        </w:rPr>
      </w:pPr>
      <w:r w:rsidRPr="007F60FC">
        <w:rPr>
          <w:rFonts w:ascii="Arial" w:hAnsi="Arial" w:cs="Arial"/>
          <w:sz w:val="24"/>
          <w:szCs w:val="24"/>
          <w:u w:val="single"/>
        </w:rPr>
        <w:t>Izlučno pravo na nekretnini prijavio je vjerovnik GRAD ZAGREB, Trg Stjepana Radića 10000 Zagreb, OIB 61817894937</w:t>
      </w:r>
      <w:r w:rsidRPr="007F60FC">
        <w:rPr>
          <w:rFonts w:ascii="Arial" w:hAnsi="Arial" w:cs="Arial"/>
          <w:sz w:val="24"/>
          <w:szCs w:val="24"/>
        </w:rPr>
        <w:t xml:space="preserve"> i to na nekretnini</w:t>
      </w:r>
      <w:r w:rsidRPr="007F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  upisanoj u zemljišne knjige Općinskog građanskog suda u Zagrebu, zemljišnoknjižni odjel Zagreb, zemljišnoknjižne oznake </w:t>
      </w:r>
      <w:proofErr w:type="spellStart"/>
      <w:r w:rsidRPr="007F60FC">
        <w:rPr>
          <w:rFonts w:ascii="Arial" w:eastAsia="Times New Roman" w:hAnsi="Arial" w:cs="Arial"/>
          <w:iCs/>
          <w:sz w:val="24"/>
          <w:szCs w:val="24"/>
          <w:lang w:eastAsia="hr-HR"/>
        </w:rPr>
        <w:t>kat.čest</w:t>
      </w:r>
      <w:proofErr w:type="spellEnd"/>
      <w:r w:rsidRPr="007F60FC">
        <w:rPr>
          <w:rFonts w:ascii="Arial" w:eastAsia="Times New Roman" w:hAnsi="Arial" w:cs="Arial"/>
          <w:iCs/>
          <w:sz w:val="24"/>
          <w:szCs w:val="24"/>
          <w:lang w:eastAsia="hr-HR"/>
        </w:rPr>
        <w:t xml:space="preserve">. 2106/3 i 2106/4, </w:t>
      </w:r>
      <w:proofErr w:type="spellStart"/>
      <w:r w:rsidRPr="007F60FC">
        <w:rPr>
          <w:rFonts w:ascii="Arial" w:eastAsia="Times New Roman" w:hAnsi="Arial" w:cs="Arial"/>
          <w:iCs/>
          <w:sz w:val="24"/>
          <w:szCs w:val="24"/>
          <w:lang w:eastAsia="hr-HR"/>
        </w:rPr>
        <w:t>zk.ul</w:t>
      </w:r>
      <w:proofErr w:type="spellEnd"/>
      <w:r w:rsidRPr="007F60FC">
        <w:rPr>
          <w:rFonts w:ascii="Arial" w:eastAsia="Times New Roman" w:hAnsi="Arial" w:cs="Arial"/>
          <w:iCs/>
          <w:sz w:val="24"/>
          <w:szCs w:val="24"/>
          <w:lang w:eastAsia="hr-HR"/>
        </w:rPr>
        <w:t>. 11305, k.o. Zagreb, što u naravi predstavlja vrt ukupne površine  2592 m2</w:t>
      </w:r>
    </w:p>
    <w:p w:rsidR="007F60FC" w:rsidRDefault="007F60FC" w:rsidP="0029677A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9013F" w:rsidRDefault="00B9013F" w:rsidP="0029677A">
      <w:pPr>
        <w:spacing w:after="0" w:line="312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52B17" w:rsidRPr="00BF4E16" w:rsidRDefault="00BF4E16" w:rsidP="00C466A7">
      <w:pPr>
        <w:spacing w:after="0" w:line="312" w:lineRule="auto"/>
        <w:rPr>
          <w:rFonts w:ascii="Arial" w:hAnsi="Arial" w:cs="Arial"/>
          <w:b/>
          <w:sz w:val="26"/>
          <w:szCs w:val="26"/>
          <w:u w:val="single"/>
          <w:lang w:val="pl-PL"/>
        </w:rPr>
      </w:pPr>
      <w:r w:rsidRPr="00BF4E16">
        <w:rPr>
          <w:rFonts w:ascii="Arial" w:hAnsi="Arial" w:cs="Arial"/>
          <w:b/>
          <w:sz w:val="26"/>
          <w:szCs w:val="26"/>
          <w:u w:val="single"/>
          <w:lang w:val="pl-PL"/>
        </w:rPr>
        <w:t>III RADNJE KOJE ĆE SE PODUZETI U NAREDNOM RAZDOBLJU</w:t>
      </w:r>
    </w:p>
    <w:p w:rsidR="00CE24A5" w:rsidRPr="00E63614" w:rsidRDefault="00CE24A5" w:rsidP="00CE24A5">
      <w:pPr>
        <w:pStyle w:val="Standard"/>
        <w:spacing w:after="0" w:line="288" w:lineRule="auto"/>
        <w:jc w:val="both"/>
        <w:rPr>
          <w:rFonts w:ascii="Arial" w:hAnsi="Arial" w:cs="Arial"/>
          <w:b/>
          <w:u w:val="single"/>
        </w:rPr>
      </w:pPr>
    </w:p>
    <w:p w:rsidR="00C466A7" w:rsidRDefault="00CE24A5" w:rsidP="00C466A7">
      <w:pPr>
        <w:pStyle w:val="Standard"/>
        <w:spacing w:after="0" w:line="288" w:lineRule="auto"/>
        <w:jc w:val="both"/>
        <w:rPr>
          <w:rFonts w:ascii="Arial" w:hAnsi="Arial" w:cs="Arial"/>
        </w:rPr>
      </w:pPr>
      <w:r w:rsidRPr="007B1220">
        <w:rPr>
          <w:rFonts w:ascii="Arial" w:hAnsi="Arial" w:cs="Arial"/>
        </w:rPr>
        <w:t>Sukladno svemu</w:t>
      </w:r>
      <w:r w:rsidR="00306618">
        <w:rPr>
          <w:rFonts w:ascii="Arial" w:hAnsi="Arial" w:cs="Arial"/>
        </w:rPr>
        <w:t xml:space="preserve"> naprijed </w:t>
      </w:r>
      <w:r w:rsidRPr="007B1220">
        <w:rPr>
          <w:rFonts w:ascii="Arial" w:hAnsi="Arial" w:cs="Arial"/>
        </w:rPr>
        <w:t xml:space="preserve"> iznijetom, stečajni upravitelj </w:t>
      </w:r>
      <w:r w:rsidRPr="007B1220">
        <w:rPr>
          <w:rFonts w:ascii="Arial" w:hAnsi="Arial" w:cs="Arial"/>
          <w:u w:val="single"/>
        </w:rPr>
        <w:t>predlaže</w:t>
      </w:r>
      <w:r w:rsidR="0002045F">
        <w:rPr>
          <w:rFonts w:ascii="Arial" w:hAnsi="Arial" w:cs="Arial"/>
        </w:rPr>
        <w:t xml:space="preserve"> da Skupština vjerovnika na iz</w:t>
      </w:r>
      <w:r w:rsidRPr="007B1220">
        <w:rPr>
          <w:rFonts w:ascii="Arial" w:hAnsi="Arial" w:cs="Arial"/>
        </w:rPr>
        <w:t>vještajnom ročištu dones</w:t>
      </w:r>
      <w:r w:rsidR="00293FDA">
        <w:rPr>
          <w:rFonts w:ascii="Arial" w:hAnsi="Arial" w:cs="Arial"/>
        </w:rPr>
        <w:t>e</w:t>
      </w:r>
      <w:r w:rsidRPr="007B1220">
        <w:rPr>
          <w:rFonts w:ascii="Arial" w:hAnsi="Arial" w:cs="Arial"/>
        </w:rPr>
        <w:t xml:space="preserve"> slijedeće odluke:</w:t>
      </w:r>
    </w:p>
    <w:p w:rsidR="00C466A7" w:rsidRDefault="00C466A7" w:rsidP="00C466A7">
      <w:pPr>
        <w:pStyle w:val="Standard"/>
        <w:spacing w:after="0" w:line="288" w:lineRule="auto"/>
        <w:jc w:val="both"/>
        <w:rPr>
          <w:rFonts w:ascii="Arial" w:hAnsi="Arial" w:cs="Arial"/>
        </w:rPr>
      </w:pPr>
    </w:p>
    <w:p w:rsidR="0002045F" w:rsidRDefault="00C466A7" w:rsidP="00C466A7">
      <w:pPr>
        <w:pStyle w:val="Standard"/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2045F" w:rsidRPr="0002045F">
        <w:rPr>
          <w:rFonts w:ascii="Arial" w:hAnsi="Arial" w:cs="Arial"/>
        </w:rPr>
        <w:t>Prihvać</w:t>
      </w:r>
      <w:r>
        <w:rPr>
          <w:rFonts w:ascii="Arial" w:hAnsi="Arial" w:cs="Arial"/>
        </w:rPr>
        <w:t>aju se dosad poduzete radnje i</w:t>
      </w:r>
      <w:r w:rsidR="0002045F" w:rsidRPr="0002045F">
        <w:rPr>
          <w:rFonts w:ascii="Arial" w:hAnsi="Arial" w:cs="Arial"/>
        </w:rPr>
        <w:t xml:space="preserve"> izvješće stečajnog upravitelja</w:t>
      </w:r>
    </w:p>
    <w:p w:rsidR="00C466A7" w:rsidRDefault="00C466A7" w:rsidP="00BF4F8A">
      <w:pPr>
        <w:pStyle w:val="Standard"/>
        <w:spacing w:after="0" w:line="288" w:lineRule="auto"/>
        <w:ind w:left="1800"/>
        <w:jc w:val="both"/>
        <w:rPr>
          <w:rFonts w:ascii="Arial" w:hAnsi="Arial" w:cs="Arial"/>
        </w:rPr>
      </w:pPr>
    </w:p>
    <w:p w:rsidR="00C466A7" w:rsidRPr="00C466A7" w:rsidRDefault="00C466A7" w:rsidP="00C466A7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C466A7">
        <w:rPr>
          <w:rFonts w:ascii="Arial" w:hAnsi="Arial" w:cs="Arial"/>
          <w:sz w:val="24"/>
          <w:szCs w:val="24"/>
        </w:rPr>
        <w:t>Utvrđuje se da nema mogućnosti da se poslovanje stečajnog dužnika nastavi ili ponovo pokrene</w:t>
      </w:r>
    </w:p>
    <w:p w:rsidR="0002045F" w:rsidRDefault="0002045F" w:rsidP="00C466A7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C466A7" w:rsidRDefault="00C466A7" w:rsidP="00C466A7">
      <w:pPr>
        <w:pStyle w:val="Odlomakpopisa"/>
        <w:spacing w:after="0" w:line="312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C466A7">
        <w:rPr>
          <w:rFonts w:ascii="Arial" w:hAnsi="Arial" w:cs="Arial"/>
          <w:sz w:val="24"/>
          <w:szCs w:val="24"/>
        </w:rPr>
        <w:t>Daje se suglasnost stečajno</w:t>
      </w:r>
      <w:r>
        <w:rPr>
          <w:rFonts w:ascii="Arial" w:hAnsi="Arial" w:cs="Arial"/>
          <w:sz w:val="24"/>
          <w:szCs w:val="24"/>
        </w:rPr>
        <w:t>m upravitelju</w:t>
      </w:r>
      <w:r w:rsidRPr="00C466A7">
        <w:rPr>
          <w:rFonts w:ascii="Arial" w:hAnsi="Arial" w:cs="Arial"/>
          <w:sz w:val="24"/>
          <w:szCs w:val="24"/>
        </w:rPr>
        <w:t xml:space="preserve"> da</w:t>
      </w:r>
      <w:r w:rsidR="00BF4F8A">
        <w:rPr>
          <w:rFonts w:ascii="Arial" w:hAnsi="Arial" w:cs="Arial"/>
          <w:sz w:val="24"/>
          <w:szCs w:val="24"/>
        </w:rPr>
        <w:t xml:space="preserve"> prikupljanjem javnih ponuda</w:t>
      </w:r>
      <w:r w:rsidRPr="00C466A7">
        <w:rPr>
          <w:rFonts w:ascii="Arial" w:hAnsi="Arial" w:cs="Arial"/>
          <w:sz w:val="24"/>
          <w:szCs w:val="24"/>
        </w:rPr>
        <w:t xml:space="preserve"> pristupit prodaji  pokretne imovine</w:t>
      </w:r>
      <w:r>
        <w:rPr>
          <w:rFonts w:ascii="Arial" w:hAnsi="Arial" w:cs="Arial"/>
          <w:sz w:val="24"/>
          <w:szCs w:val="24"/>
        </w:rPr>
        <w:t xml:space="preserve"> – uredske opreme</w:t>
      </w:r>
      <w:r w:rsidR="00BF4F8A">
        <w:rPr>
          <w:rFonts w:ascii="Arial" w:hAnsi="Arial" w:cs="Arial"/>
          <w:sz w:val="24"/>
          <w:szCs w:val="24"/>
        </w:rPr>
        <w:t>,</w:t>
      </w:r>
      <w:r w:rsidRPr="00C466A7">
        <w:rPr>
          <w:rFonts w:ascii="Arial" w:hAnsi="Arial" w:cs="Arial"/>
          <w:sz w:val="24"/>
          <w:szCs w:val="24"/>
        </w:rPr>
        <w:t xml:space="preserve"> po načelu „viđeno-kupljeno“, s početnom cijenom  u iznos</w:t>
      </w:r>
      <w:r>
        <w:rPr>
          <w:rFonts w:ascii="Arial" w:hAnsi="Arial" w:cs="Arial"/>
          <w:sz w:val="24"/>
          <w:szCs w:val="24"/>
        </w:rPr>
        <w:t xml:space="preserve">u procijenjene vrijednosti po sudskom procjenitelju od </w:t>
      </w:r>
      <w:r w:rsidR="00863A27">
        <w:rPr>
          <w:rFonts w:ascii="Arial" w:eastAsia="Times New Roman" w:hAnsi="Arial" w:cs="Arial"/>
          <w:sz w:val="24"/>
          <w:szCs w:val="24"/>
          <w:lang w:eastAsia="hr-HR"/>
        </w:rPr>
        <w:t>1.920</w:t>
      </w:r>
      <w:r w:rsidRPr="004D22B2">
        <w:rPr>
          <w:rFonts w:ascii="Arial" w:eastAsia="Times New Roman" w:hAnsi="Arial" w:cs="Arial"/>
          <w:sz w:val="24"/>
          <w:szCs w:val="24"/>
          <w:lang w:eastAsia="hr-HR"/>
        </w:rPr>
        <w:t>,00 kn uvećano za PDV</w:t>
      </w:r>
      <w:r>
        <w:rPr>
          <w:rFonts w:ascii="Arial" w:hAnsi="Arial" w:cs="Arial"/>
          <w:sz w:val="24"/>
          <w:szCs w:val="24"/>
        </w:rPr>
        <w:t xml:space="preserve">. </w:t>
      </w:r>
      <w:r w:rsidRPr="00C466A7">
        <w:rPr>
          <w:rFonts w:ascii="Arial" w:hAnsi="Arial" w:cs="Arial"/>
          <w:sz w:val="24"/>
          <w:szCs w:val="24"/>
        </w:rPr>
        <w:t xml:space="preserve"> Ukoliko se pokretnine ne unovče kod 1. javnog prikupljanja ponuda, početna cijena kod svake naredne prodaje umanjivati će se po 10% u odnosu na početnu cijenu iz prethodnog oglasa. Kao uvjet</w:t>
      </w:r>
      <w:r w:rsidR="00BF4F8A">
        <w:rPr>
          <w:rFonts w:ascii="Arial" w:hAnsi="Arial" w:cs="Arial"/>
          <w:sz w:val="24"/>
          <w:szCs w:val="24"/>
        </w:rPr>
        <w:t xml:space="preserve"> valjanosti ponude</w:t>
      </w:r>
      <w:r w:rsidRPr="00C466A7">
        <w:rPr>
          <w:rFonts w:ascii="Arial" w:hAnsi="Arial" w:cs="Arial"/>
          <w:sz w:val="24"/>
          <w:szCs w:val="24"/>
        </w:rPr>
        <w:t xml:space="preserve"> zatražit</w:t>
      </w:r>
      <w:r w:rsidR="009B1787">
        <w:rPr>
          <w:rFonts w:ascii="Arial" w:hAnsi="Arial" w:cs="Arial"/>
          <w:sz w:val="24"/>
          <w:szCs w:val="24"/>
        </w:rPr>
        <w:t xml:space="preserve"> će se </w:t>
      </w:r>
      <w:r w:rsidRPr="00C466A7">
        <w:rPr>
          <w:rFonts w:ascii="Arial" w:hAnsi="Arial" w:cs="Arial"/>
          <w:sz w:val="24"/>
          <w:szCs w:val="24"/>
        </w:rPr>
        <w:t>uplata jamčevine u visini od 10% početne cijene iz oglasa. Oglasi o javnom prikupljanju ponuda objavljivati će se</w:t>
      </w:r>
      <w:r w:rsidR="00BF4F8A">
        <w:rPr>
          <w:rFonts w:ascii="Arial" w:hAnsi="Arial" w:cs="Arial"/>
          <w:sz w:val="24"/>
          <w:szCs w:val="24"/>
        </w:rPr>
        <w:t xml:space="preserve"> na sudačkoj mreži (web stečaj) </w:t>
      </w:r>
      <w:r w:rsidRPr="00C466A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isokog trgovačkog suda</w:t>
      </w:r>
      <w:r w:rsidR="00BF4F8A">
        <w:rPr>
          <w:rFonts w:ascii="Arial" w:hAnsi="Arial" w:cs="Arial"/>
          <w:sz w:val="24"/>
          <w:szCs w:val="24"/>
        </w:rPr>
        <w:t xml:space="preserve"> te u nekom od javnih glasila</w:t>
      </w:r>
      <w:r w:rsidR="007F60FC">
        <w:rPr>
          <w:rFonts w:ascii="Arial" w:hAnsi="Arial" w:cs="Arial"/>
          <w:sz w:val="24"/>
          <w:szCs w:val="24"/>
        </w:rPr>
        <w:t>.</w:t>
      </w:r>
    </w:p>
    <w:p w:rsidR="00345715" w:rsidRDefault="00D957E7" w:rsidP="009B178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  <w:t>Stečajna upraviteljica</w:t>
      </w:r>
    </w:p>
    <w:p w:rsidR="00345715" w:rsidRPr="00345715" w:rsidRDefault="00D957E7" w:rsidP="00D957E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Čakovec, 22. listopada 2018. godine</w:t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>
        <w:rPr>
          <w:rFonts w:ascii="Arial" w:hAnsi="Arial" w:cs="Arial"/>
          <w:sz w:val="24"/>
          <w:szCs w:val="24"/>
        </w:rPr>
        <w:tab/>
      </w:r>
      <w:r w:rsidR="007F60FC" w:rsidRPr="007F60FC">
        <w:rPr>
          <w:rFonts w:ascii="Arial" w:hAnsi="Arial" w:cs="Arial"/>
          <w:sz w:val="24"/>
          <w:szCs w:val="24"/>
        </w:rPr>
        <w:t>Slavica Orehovec</w:t>
      </w:r>
    </w:p>
    <w:sectPr w:rsidR="00345715" w:rsidRPr="00345715" w:rsidSect="00CE24A5">
      <w:footerReference w:type="even" r:id="rId8"/>
      <w:footerReference w:type="default" r:id="rId9"/>
      <w:footerReference w:type="first" r:id="rId10"/>
      <w:pgSz w:w="11906" w:h="16838" w:code="9"/>
      <w:pgMar w:top="1134" w:right="851" w:bottom="1134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B65" w:rsidRDefault="00EE5B65">
      <w:r>
        <w:separator/>
      </w:r>
    </w:p>
  </w:endnote>
  <w:endnote w:type="continuationSeparator" w:id="0">
    <w:p w:rsidR="00EE5B65" w:rsidRDefault="00EE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3AE" w:rsidRDefault="005133AE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133AE" w:rsidRDefault="005133AE" w:rsidP="005826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3243330"/>
      <w:docPartObj>
        <w:docPartGallery w:val="Page Numbers (Bottom of Page)"/>
        <w:docPartUnique/>
      </w:docPartObj>
    </w:sdtPr>
    <w:sdtEndPr/>
    <w:sdtContent>
      <w:p w:rsidR="007F60FC" w:rsidRDefault="007F60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133AE" w:rsidRDefault="005133AE" w:rsidP="00866458">
    <w:pPr>
      <w:pStyle w:val="Podnoj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1159396"/>
      <w:docPartObj>
        <w:docPartGallery w:val="Page Numbers (Bottom of Page)"/>
        <w:docPartUnique/>
      </w:docPartObj>
    </w:sdtPr>
    <w:sdtEndPr/>
    <w:sdtContent>
      <w:p w:rsidR="00873557" w:rsidRDefault="0087355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133AE" w:rsidRDefault="005133A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B65" w:rsidRDefault="00EE5B65">
      <w:r>
        <w:separator/>
      </w:r>
    </w:p>
  </w:footnote>
  <w:footnote w:type="continuationSeparator" w:id="0">
    <w:p w:rsidR="00EE5B65" w:rsidRDefault="00EE5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576E"/>
    <w:multiLevelType w:val="hybridMultilevel"/>
    <w:tmpl w:val="8CF4DC2A"/>
    <w:lvl w:ilvl="0" w:tplc="F59603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A536E"/>
    <w:multiLevelType w:val="hybridMultilevel"/>
    <w:tmpl w:val="AAF64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36C2D"/>
    <w:multiLevelType w:val="hybridMultilevel"/>
    <w:tmpl w:val="CBB682E8"/>
    <w:lvl w:ilvl="0" w:tplc="DD2A51A0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  <w:b w:val="0"/>
        <w:sz w:val="2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63B61"/>
    <w:multiLevelType w:val="hybridMultilevel"/>
    <w:tmpl w:val="77AEF4C2"/>
    <w:lvl w:ilvl="0" w:tplc="E4866A40">
      <w:start w:val="1"/>
      <w:numFmt w:val="upperLetter"/>
      <w:lvlText w:val="%1)"/>
      <w:lvlJc w:val="left"/>
      <w:pPr>
        <w:ind w:left="720" w:hanging="360"/>
      </w:pPr>
      <w:rPr>
        <w:rFonts w:eastAsia="Calibri" w:cs="Tahoma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90036"/>
    <w:multiLevelType w:val="hybridMultilevel"/>
    <w:tmpl w:val="A75E73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23969"/>
    <w:multiLevelType w:val="hybridMultilevel"/>
    <w:tmpl w:val="41AA7B8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F0E28"/>
    <w:multiLevelType w:val="multilevel"/>
    <w:tmpl w:val="7D300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8F36803"/>
    <w:multiLevelType w:val="hybridMultilevel"/>
    <w:tmpl w:val="919206CC"/>
    <w:lvl w:ilvl="0" w:tplc="50B232E2">
      <w:start w:val="1344"/>
      <w:numFmt w:val="bullet"/>
      <w:lvlText w:val=""/>
      <w:lvlJc w:val="left"/>
      <w:pPr>
        <w:ind w:left="1125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4958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20913"/>
    <w:multiLevelType w:val="hybridMultilevel"/>
    <w:tmpl w:val="9D7C0E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672C4"/>
    <w:multiLevelType w:val="hybridMultilevel"/>
    <w:tmpl w:val="945630F2"/>
    <w:lvl w:ilvl="0" w:tplc="F59603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747"/>
    <w:multiLevelType w:val="hybridMultilevel"/>
    <w:tmpl w:val="312CEE82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B23A1D"/>
    <w:multiLevelType w:val="hybridMultilevel"/>
    <w:tmpl w:val="7944A1D6"/>
    <w:lvl w:ilvl="0" w:tplc="841210C4">
      <w:start w:val="134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F0A38"/>
    <w:multiLevelType w:val="hybridMultilevel"/>
    <w:tmpl w:val="BE1814D8"/>
    <w:lvl w:ilvl="0" w:tplc="F59603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747A3"/>
    <w:multiLevelType w:val="hybridMultilevel"/>
    <w:tmpl w:val="FE9AF2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7062A"/>
    <w:multiLevelType w:val="hybridMultilevel"/>
    <w:tmpl w:val="39887AA0"/>
    <w:lvl w:ilvl="0" w:tplc="DA743FD4">
      <w:numFmt w:val="bullet"/>
      <w:lvlText w:val="-"/>
      <w:lvlJc w:val="left"/>
      <w:pPr>
        <w:ind w:left="915" w:hanging="360"/>
      </w:pPr>
      <w:rPr>
        <w:rFonts w:ascii="Arial Narrow" w:eastAsia="Calibri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 w15:restartNumberingAfterBreak="0">
    <w:nsid w:val="42AC759D"/>
    <w:multiLevelType w:val="hybridMultilevel"/>
    <w:tmpl w:val="F184DB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439AB"/>
    <w:multiLevelType w:val="hybridMultilevel"/>
    <w:tmpl w:val="7742A39C"/>
    <w:lvl w:ilvl="0" w:tplc="FF0882E6">
      <w:start w:val="1"/>
      <w:numFmt w:val="decimal"/>
      <w:lvlText w:val="%1."/>
      <w:lvlJc w:val="left"/>
      <w:pPr>
        <w:ind w:left="1800" w:hanging="360"/>
      </w:pPr>
      <w:rPr>
        <w:rFonts w:ascii="Arial" w:eastAsia="SimSu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94D63D8"/>
    <w:multiLevelType w:val="multilevel"/>
    <w:tmpl w:val="569CF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b w:val="0"/>
        <w:sz w:val="20"/>
      </w:rPr>
    </w:lvl>
  </w:abstractNum>
  <w:abstractNum w:abstractNumId="19" w15:restartNumberingAfterBreak="0">
    <w:nsid w:val="4DF740CE"/>
    <w:multiLevelType w:val="hybridMultilevel"/>
    <w:tmpl w:val="513A6E52"/>
    <w:lvl w:ilvl="0" w:tplc="DB7EFB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9466C"/>
    <w:multiLevelType w:val="hybridMultilevel"/>
    <w:tmpl w:val="2BA24B2C"/>
    <w:lvl w:ilvl="0" w:tplc="F0A0DBE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440BE6"/>
    <w:multiLevelType w:val="hybridMultilevel"/>
    <w:tmpl w:val="F982BD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58ED5101"/>
    <w:multiLevelType w:val="hybridMultilevel"/>
    <w:tmpl w:val="75F46F58"/>
    <w:lvl w:ilvl="0" w:tplc="219EE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>
      <w:start w:val="1"/>
      <w:numFmt w:val="lowerLetter"/>
      <w:lvlText w:val="%2."/>
      <w:lvlJc w:val="left"/>
      <w:pPr>
        <w:ind w:left="71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1C3589"/>
    <w:multiLevelType w:val="hybridMultilevel"/>
    <w:tmpl w:val="2CDEB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7" w15:restartNumberingAfterBreak="0">
    <w:nsid w:val="6CD619A0"/>
    <w:multiLevelType w:val="hybridMultilevel"/>
    <w:tmpl w:val="14B26D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832FE"/>
    <w:multiLevelType w:val="hybridMultilevel"/>
    <w:tmpl w:val="D6C279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DC3E1A"/>
    <w:multiLevelType w:val="hybridMultilevel"/>
    <w:tmpl w:val="9786805E"/>
    <w:lvl w:ilvl="0" w:tplc="B622AEA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74012795"/>
    <w:multiLevelType w:val="hybridMultilevel"/>
    <w:tmpl w:val="51C8D460"/>
    <w:lvl w:ilvl="0" w:tplc="10D874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E85F9E">
      <w:start w:val="1344"/>
      <w:numFmt w:val="bullet"/>
      <w:lvlText w:val="-"/>
      <w:lvlJc w:val="left"/>
      <w:pPr>
        <w:ind w:left="5040" w:hanging="360"/>
      </w:pPr>
      <w:rPr>
        <w:rFonts w:ascii="Arial" w:eastAsia="Times New Roman" w:hAnsi="Arial" w:cs="Arial" w:hint="default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B92C15"/>
    <w:multiLevelType w:val="hybridMultilevel"/>
    <w:tmpl w:val="F09AF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A869C7"/>
    <w:multiLevelType w:val="hybridMultilevel"/>
    <w:tmpl w:val="793422B4"/>
    <w:lvl w:ilvl="0" w:tplc="2DFC8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47111"/>
    <w:multiLevelType w:val="hybridMultilevel"/>
    <w:tmpl w:val="C68ED2B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F22A1D"/>
    <w:multiLevelType w:val="hybridMultilevel"/>
    <w:tmpl w:val="40B01314"/>
    <w:lvl w:ilvl="0" w:tplc="4C468D6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BE970C9"/>
    <w:multiLevelType w:val="hybridMultilevel"/>
    <w:tmpl w:val="0924F1C8"/>
    <w:lvl w:ilvl="0" w:tplc="852EC11C">
      <w:numFmt w:val="bullet"/>
      <w:lvlText w:val="-"/>
      <w:lvlJc w:val="left"/>
      <w:pPr>
        <w:ind w:left="915" w:hanging="360"/>
      </w:pPr>
      <w:rPr>
        <w:rFonts w:ascii="Arial Narrow" w:eastAsia="Calibri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6" w15:restartNumberingAfterBreak="0">
    <w:nsid w:val="7DEF7EAA"/>
    <w:multiLevelType w:val="hybridMultilevel"/>
    <w:tmpl w:val="E08E546E"/>
    <w:lvl w:ilvl="0" w:tplc="6AE691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2"/>
  </w:num>
  <w:num w:numId="4">
    <w:abstractNumId w:val="7"/>
  </w:num>
  <w:num w:numId="5">
    <w:abstractNumId w:val="34"/>
  </w:num>
  <w:num w:numId="6">
    <w:abstractNumId w:val="8"/>
  </w:num>
  <w:num w:numId="7">
    <w:abstractNumId w:val="11"/>
  </w:num>
  <w:num w:numId="8">
    <w:abstractNumId w:val="22"/>
  </w:num>
  <w:num w:numId="9">
    <w:abstractNumId w:val="24"/>
  </w:num>
  <w:num w:numId="10">
    <w:abstractNumId w:val="26"/>
  </w:num>
  <w:num w:numId="11">
    <w:abstractNumId w:val="15"/>
  </w:num>
  <w:num w:numId="12">
    <w:abstractNumId w:val="35"/>
  </w:num>
  <w:num w:numId="13">
    <w:abstractNumId w:val="29"/>
  </w:num>
  <w:num w:numId="14">
    <w:abstractNumId w:val="3"/>
  </w:num>
  <w:num w:numId="15">
    <w:abstractNumId w:val="17"/>
  </w:num>
  <w:num w:numId="16">
    <w:abstractNumId w:val="21"/>
  </w:num>
  <w:num w:numId="17">
    <w:abstractNumId w:val="25"/>
  </w:num>
  <w:num w:numId="18">
    <w:abstractNumId w:val="1"/>
  </w:num>
  <w:num w:numId="19">
    <w:abstractNumId w:val="19"/>
  </w:num>
  <w:num w:numId="20">
    <w:abstractNumId w:val="18"/>
  </w:num>
  <w:num w:numId="21">
    <w:abstractNumId w:val="6"/>
  </w:num>
  <w:num w:numId="22">
    <w:abstractNumId w:val="27"/>
  </w:num>
  <w:num w:numId="23">
    <w:abstractNumId w:val="4"/>
  </w:num>
  <w:num w:numId="24">
    <w:abstractNumId w:val="16"/>
  </w:num>
  <w:num w:numId="25">
    <w:abstractNumId w:val="9"/>
  </w:num>
  <w:num w:numId="26">
    <w:abstractNumId w:val="28"/>
  </w:num>
  <w:num w:numId="27">
    <w:abstractNumId w:val="14"/>
  </w:num>
  <w:num w:numId="28">
    <w:abstractNumId w:val="20"/>
  </w:num>
  <w:num w:numId="29">
    <w:abstractNumId w:val="33"/>
  </w:num>
  <w:num w:numId="30">
    <w:abstractNumId w:val="2"/>
  </w:num>
  <w:num w:numId="31">
    <w:abstractNumId w:val="36"/>
  </w:num>
  <w:num w:numId="32">
    <w:abstractNumId w:val="0"/>
  </w:num>
  <w:num w:numId="33">
    <w:abstractNumId w:val="32"/>
  </w:num>
  <w:num w:numId="34">
    <w:abstractNumId w:val="31"/>
  </w:num>
  <w:num w:numId="35">
    <w:abstractNumId w:val="13"/>
  </w:num>
  <w:num w:numId="36">
    <w:abstractNumId w:val="10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4A5"/>
    <w:rsid w:val="00005605"/>
    <w:rsid w:val="00007FE8"/>
    <w:rsid w:val="0001350D"/>
    <w:rsid w:val="0002045F"/>
    <w:rsid w:val="000359D2"/>
    <w:rsid w:val="00047304"/>
    <w:rsid w:val="000635AC"/>
    <w:rsid w:val="00074005"/>
    <w:rsid w:val="00083A94"/>
    <w:rsid w:val="000C4E4B"/>
    <w:rsid w:val="000F3FDE"/>
    <w:rsid w:val="001038EA"/>
    <w:rsid w:val="00110E70"/>
    <w:rsid w:val="00147B88"/>
    <w:rsid w:val="001521AF"/>
    <w:rsid w:val="00152B17"/>
    <w:rsid w:val="001564E1"/>
    <w:rsid w:val="0016557D"/>
    <w:rsid w:val="001721AC"/>
    <w:rsid w:val="00173FA3"/>
    <w:rsid w:val="00182981"/>
    <w:rsid w:val="001846F0"/>
    <w:rsid w:val="00197635"/>
    <w:rsid w:val="001B12C8"/>
    <w:rsid w:val="002075F6"/>
    <w:rsid w:val="002160F5"/>
    <w:rsid w:val="002501C1"/>
    <w:rsid w:val="0026156A"/>
    <w:rsid w:val="002846F2"/>
    <w:rsid w:val="0028570B"/>
    <w:rsid w:val="00293FDA"/>
    <w:rsid w:val="0029677A"/>
    <w:rsid w:val="002B3727"/>
    <w:rsid w:val="002B4590"/>
    <w:rsid w:val="002D0248"/>
    <w:rsid w:val="00306618"/>
    <w:rsid w:val="0031489E"/>
    <w:rsid w:val="00315FDC"/>
    <w:rsid w:val="003308F6"/>
    <w:rsid w:val="00345715"/>
    <w:rsid w:val="0034671F"/>
    <w:rsid w:val="003512A1"/>
    <w:rsid w:val="00357D00"/>
    <w:rsid w:val="00360958"/>
    <w:rsid w:val="00385811"/>
    <w:rsid w:val="003A1E1B"/>
    <w:rsid w:val="003B3346"/>
    <w:rsid w:val="003C6C66"/>
    <w:rsid w:val="003E17FB"/>
    <w:rsid w:val="003E3398"/>
    <w:rsid w:val="003F3B41"/>
    <w:rsid w:val="003F6911"/>
    <w:rsid w:val="00410CEB"/>
    <w:rsid w:val="004133AB"/>
    <w:rsid w:val="00417134"/>
    <w:rsid w:val="00422282"/>
    <w:rsid w:val="00433725"/>
    <w:rsid w:val="004369ED"/>
    <w:rsid w:val="00445B69"/>
    <w:rsid w:val="00462DB4"/>
    <w:rsid w:val="00470ECC"/>
    <w:rsid w:val="0049707B"/>
    <w:rsid w:val="004A6D59"/>
    <w:rsid w:val="004C7FC4"/>
    <w:rsid w:val="004D22B2"/>
    <w:rsid w:val="005119B2"/>
    <w:rsid w:val="005133AE"/>
    <w:rsid w:val="00524179"/>
    <w:rsid w:val="00534E2C"/>
    <w:rsid w:val="00535A2C"/>
    <w:rsid w:val="00552E66"/>
    <w:rsid w:val="00582628"/>
    <w:rsid w:val="005A3894"/>
    <w:rsid w:val="005D108C"/>
    <w:rsid w:val="005F1170"/>
    <w:rsid w:val="00606227"/>
    <w:rsid w:val="0060633C"/>
    <w:rsid w:val="006116E6"/>
    <w:rsid w:val="0062642A"/>
    <w:rsid w:val="00642D55"/>
    <w:rsid w:val="00644C1A"/>
    <w:rsid w:val="006578FF"/>
    <w:rsid w:val="00672280"/>
    <w:rsid w:val="006741C7"/>
    <w:rsid w:val="006830A3"/>
    <w:rsid w:val="00691965"/>
    <w:rsid w:val="00692337"/>
    <w:rsid w:val="0069557B"/>
    <w:rsid w:val="006B1C24"/>
    <w:rsid w:val="006C6E28"/>
    <w:rsid w:val="006F2168"/>
    <w:rsid w:val="006F533D"/>
    <w:rsid w:val="006F5F82"/>
    <w:rsid w:val="006F6602"/>
    <w:rsid w:val="00707DCB"/>
    <w:rsid w:val="0072244A"/>
    <w:rsid w:val="00722E12"/>
    <w:rsid w:val="00743289"/>
    <w:rsid w:val="00746E4A"/>
    <w:rsid w:val="0076023D"/>
    <w:rsid w:val="007A508E"/>
    <w:rsid w:val="007B1220"/>
    <w:rsid w:val="007D0B29"/>
    <w:rsid w:val="007D619E"/>
    <w:rsid w:val="007E772A"/>
    <w:rsid w:val="007F60FC"/>
    <w:rsid w:val="00805BCC"/>
    <w:rsid w:val="00820CD6"/>
    <w:rsid w:val="008276DF"/>
    <w:rsid w:val="008356D8"/>
    <w:rsid w:val="00855BB6"/>
    <w:rsid w:val="00863A27"/>
    <w:rsid w:val="008641C8"/>
    <w:rsid w:val="00866458"/>
    <w:rsid w:val="00872A99"/>
    <w:rsid w:val="00873557"/>
    <w:rsid w:val="00875264"/>
    <w:rsid w:val="008979A6"/>
    <w:rsid w:val="008A16EE"/>
    <w:rsid w:val="008A6566"/>
    <w:rsid w:val="008E0C10"/>
    <w:rsid w:val="009265DF"/>
    <w:rsid w:val="00941B08"/>
    <w:rsid w:val="009467E2"/>
    <w:rsid w:val="00946A17"/>
    <w:rsid w:val="0095781A"/>
    <w:rsid w:val="009647C1"/>
    <w:rsid w:val="00980601"/>
    <w:rsid w:val="0099238D"/>
    <w:rsid w:val="00992784"/>
    <w:rsid w:val="0099533E"/>
    <w:rsid w:val="009A140F"/>
    <w:rsid w:val="009B1787"/>
    <w:rsid w:val="009C76DE"/>
    <w:rsid w:val="009F7F8F"/>
    <w:rsid w:val="00A03A19"/>
    <w:rsid w:val="00A11CE6"/>
    <w:rsid w:val="00A41B0B"/>
    <w:rsid w:val="00A44AE3"/>
    <w:rsid w:val="00A53119"/>
    <w:rsid w:val="00A57580"/>
    <w:rsid w:val="00A613CE"/>
    <w:rsid w:val="00A7062B"/>
    <w:rsid w:val="00A81875"/>
    <w:rsid w:val="00A96606"/>
    <w:rsid w:val="00AA38C0"/>
    <w:rsid w:val="00AB2908"/>
    <w:rsid w:val="00AE759B"/>
    <w:rsid w:val="00AF25CD"/>
    <w:rsid w:val="00AF39A6"/>
    <w:rsid w:val="00B115FE"/>
    <w:rsid w:val="00B21B38"/>
    <w:rsid w:val="00B4097A"/>
    <w:rsid w:val="00B40B5E"/>
    <w:rsid w:val="00B710AE"/>
    <w:rsid w:val="00B719DB"/>
    <w:rsid w:val="00B728E5"/>
    <w:rsid w:val="00B80FF3"/>
    <w:rsid w:val="00B9013F"/>
    <w:rsid w:val="00B958AC"/>
    <w:rsid w:val="00BA18A1"/>
    <w:rsid w:val="00BC56F8"/>
    <w:rsid w:val="00BD3CD3"/>
    <w:rsid w:val="00BD5931"/>
    <w:rsid w:val="00BE12CC"/>
    <w:rsid w:val="00BF4E16"/>
    <w:rsid w:val="00BF4F8A"/>
    <w:rsid w:val="00BF53AD"/>
    <w:rsid w:val="00C238A2"/>
    <w:rsid w:val="00C37D9A"/>
    <w:rsid w:val="00C42263"/>
    <w:rsid w:val="00C466A7"/>
    <w:rsid w:val="00C469D3"/>
    <w:rsid w:val="00C52EE8"/>
    <w:rsid w:val="00C95994"/>
    <w:rsid w:val="00CA1D45"/>
    <w:rsid w:val="00CA3A6A"/>
    <w:rsid w:val="00CB2A23"/>
    <w:rsid w:val="00CB7DE4"/>
    <w:rsid w:val="00CC1437"/>
    <w:rsid w:val="00CC4875"/>
    <w:rsid w:val="00CE24A5"/>
    <w:rsid w:val="00CE2508"/>
    <w:rsid w:val="00CE579E"/>
    <w:rsid w:val="00CF42E8"/>
    <w:rsid w:val="00D07F60"/>
    <w:rsid w:val="00D16254"/>
    <w:rsid w:val="00D31294"/>
    <w:rsid w:val="00D4214E"/>
    <w:rsid w:val="00D4377E"/>
    <w:rsid w:val="00D60AFA"/>
    <w:rsid w:val="00D75906"/>
    <w:rsid w:val="00D813CA"/>
    <w:rsid w:val="00D81F81"/>
    <w:rsid w:val="00D928E2"/>
    <w:rsid w:val="00D957E7"/>
    <w:rsid w:val="00D97014"/>
    <w:rsid w:val="00DA184E"/>
    <w:rsid w:val="00DA3C68"/>
    <w:rsid w:val="00DA6827"/>
    <w:rsid w:val="00DA6EA5"/>
    <w:rsid w:val="00DB582B"/>
    <w:rsid w:val="00DC00D9"/>
    <w:rsid w:val="00DC2565"/>
    <w:rsid w:val="00DD4625"/>
    <w:rsid w:val="00DF1241"/>
    <w:rsid w:val="00DF2F9D"/>
    <w:rsid w:val="00DF4EE2"/>
    <w:rsid w:val="00DF5859"/>
    <w:rsid w:val="00E05D32"/>
    <w:rsid w:val="00E111C0"/>
    <w:rsid w:val="00E25AC2"/>
    <w:rsid w:val="00E31001"/>
    <w:rsid w:val="00E40B96"/>
    <w:rsid w:val="00E55000"/>
    <w:rsid w:val="00E63614"/>
    <w:rsid w:val="00E6758E"/>
    <w:rsid w:val="00E74166"/>
    <w:rsid w:val="00E86648"/>
    <w:rsid w:val="00E91EB5"/>
    <w:rsid w:val="00E96047"/>
    <w:rsid w:val="00EA374F"/>
    <w:rsid w:val="00EA788E"/>
    <w:rsid w:val="00EB3933"/>
    <w:rsid w:val="00EC1A8F"/>
    <w:rsid w:val="00ED4E1A"/>
    <w:rsid w:val="00EE5B65"/>
    <w:rsid w:val="00EF30B7"/>
    <w:rsid w:val="00F039C3"/>
    <w:rsid w:val="00F241C7"/>
    <w:rsid w:val="00F402A6"/>
    <w:rsid w:val="00F56157"/>
    <w:rsid w:val="00F63EFE"/>
    <w:rsid w:val="00F64B40"/>
    <w:rsid w:val="00F77F8E"/>
    <w:rsid w:val="00F919CA"/>
    <w:rsid w:val="00FA178E"/>
    <w:rsid w:val="00FB60FC"/>
    <w:rsid w:val="00FF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8A167"/>
  <w15:docId w15:val="{D101F93F-E562-404E-BC16-632A9BF99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8A65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656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805BCC"/>
    <w:pPr>
      <w:ind w:left="720"/>
      <w:contextualSpacing/>
    </w:pPr>
  </w:style>
  <w:style w:type="paragraph" w:customStyle="1" w:styleId="Standard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CE24A5"/>
    <w:pPr>
      <w:ind w:left="720"/>
    </w:pPr>
  </w:style>
  <w:style w:type="character" w:styleId="Istaknuto">
    <w:name w:val="Emphasis"/>
    <w:qFormat/>
    <w:rsid w:val="00CE24A5"/>
    <w:rPr>
      <w:i/>
      <w:iCs/>
    </w:rPr>
  </w:style>
  <w:style w:type="paragraph" w:styleId="StandardWeb">
    <w:name w:val="Normal (Web)"/>
    <w:basedOn w:val="Normal"/>
    <w:rsid w:val="00CE24A5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AE759B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Desktop\memo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8BC6D-BDB4-4333-9CA7-7D2B775E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957</TotalTime>
  <Pages>7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creator>Windows korisnik</dc:creator>
  <cp:lastModifiedBy>Slavica Orehovec</cp:lastModifiedBy>
  <cp:revision>68</cp:revision>
  <cp:lastPrinted>2018-10-22T20:26:00Z</cp:lastPrinted>
  <dcterms:created xsi:type="dcterms:W3CDTF">2018-03-07T22:46:00Z</dcterms:created>
  <dcterms:modified xsi:type="dcterms:W3CDTF">2018-10-22T20:32:00Z</dcterms:modified>
</cp:coreProperties>
</file>